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F14" w:rsidRDefault="00271F14" w:rsidP="00271F14">
      <w:pPr>
        <w:pStyle w:val="a5"/>
        <w:jc w:val="center"/>
        <w:rPr>
          <w:rFonts w:ascii="微软雅黑" w:eastAsia="微软雅黑" w:hAnsi="微软雅黑" w:cs="宋体"/>
          <w:b/>
          <w:sz w:val="20"/>
          <w:szCs w:val="20"/>
        </w:rPr>
      </w:pPr>
      <w:r w:rsidRPr="009E1366">
        <w:rPr>
          <w:rFonts w:ascii="微软雅黑" w:eastAsia="微软雅黑" w:hAnsi="微软雅黑" w:cs="宋体" w:hint="eastAsia"/>
          <w:b/>
          <w:sz w:val="20"/>
          <w:szCs w:val="20"/>
        </w:rPr>
        <w:t>临床执业（助理）医师“梦想成真”系列《考点汇编》——内科</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第1章心力衰竭的心功能分级</w:t>
      </w:r>
      <w:bookmarkStart w:id="0" w:name="_GoBack"/>
      <w:bookmarkEnd w:id="0"/>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【考频指数】★★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【考点精讲】心功能分级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1.Killip分级用于评估急性心肌梗死患者的心功能状态。</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Ⅰ级——无肺部</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Ⅱ级——肺部有</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音，但</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音的范围小于1/2肺野</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Ⅲ级——肺部</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音的范围大于1/2肺野（急性肺水肿）</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Ⅳ级——心源性休克</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2.纽约心脏病协会（NYHA）分级适用于慢性单纯左心衰、收缩性心力衰竭患者的心功能分级。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Ⅰ级——体力活动不受限制。一般体力活动不引起气短、疲乏或心悸。</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Ⅱ级——体力活动轻度受限制。休息时无症状，一般体力活动引起气短、疲乏或心悸。</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Ⅲ级——体力活动明显受限制。休息时无症状，但小于一般体力活动即可引起气短、疲乏或心悸。</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Ⅳ级——进行任何体力活动均有不适。休息时也有症状。任何体力活动均使不适增加。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3.按心力衰竭发展阶段分级根据心衰发生发展的过程，从心力衰竭的高发危险人群进展成器质性心脏病，出现心力衰竭症状直至难治性终末期心衰，可分成A、B、C、D四个阶段。</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阶段A——为“前心衰阶段”，包括心衰的高发危险人群，如高血压病、冠心病、糖尿病等患者，但目前尚无心脏的结构或功能异常，也无心衰的症状和（或）体征。</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阶段B——为“前临床心衰阶段”，患者无心力衰竭的症状和（或）体征，但已发展成结构性心脏病，如左心室肥厚、无症状性瓣膜性心脏病、既往有心肌梗死史等。这一阶段相当于无症状性心力衰竭，或NYHA心功能Ⅰ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阶段C——为“临床心衰阶段”，患者已有基础的结构性心脏病，</w:t>
      </w:r>
      <w:proofErr w:type="gramStart"/>
      <w:r w:rsidRPr="0079068F">
        <w:rPr>
          <w:rFonts w:ascii="微软雅黑" w:eastAsia="微软雅黑" w:hAnsi="微软雅黑" w:cs="宋体" w:hint="eastAsia"/>
          <w:sz w:val="20"/>
          <w:szCs w:val="20"/>
        </w:rPr>
        <w:t>以往或</w:t>
      </w:r>
      <w:proofErr w:type="gramEnd"/>
      <w:r w:rsidRPr="0079068F">
        <w:rPr>
          <w:rFonts w:ascii="微软雅黑" w:eastAsia="微软雅黑" w:hAnsi="微软雅黑" w:cs="宋体" w:hint="eastAsia"/>
          <w:sz w:val="20"/>
          <w:szCs w:val="20"/>
        </w:rPr>
        <w:t>目前有心衰的症状和（或）体征，或目</w:t>
      </w:r>
      <w:r w:rsidRPr="0079068F">
        <w:rPr>
          <w:rFonts w:ascii="微软雅黑" w:eastAsia="微软雅黑" w:hAnsi="微软雅黑" w:cs="宋体" w:hint="eastAsia"/>
          <w:sz w:val="20"/>
          <w:szCs w:val="20"/>
        </w:rPr>
        <w:lastRenderedPageBreak/>
        <w:t>前虽无心力衰竭的症状和（或）体征，但以往曾因此治疗过。这一阶段包括NYHAⅡ、Ⅲ级和部分Ⅳ</w:t>
      </w:r>
      <w:proofErr w:type="gramStart"/>
      <w:r w:rsidRPr="0079068F">
        <w:rPr>
          <w:rFonts w:ascii="微软雅黑" w:eastAsia="微软雅黑" w:hAnsi="微软雅黑" w:cs="宋体" w:hint="eastAsia"/>
          <w:sz w:val="20"/>
          <w:szCs w:val="20"/>
        </w:rPr>
        <w:t>级心功能</w:t>
      </w:r>
      <w:proofErr w:type="gramEnd"/>
      <w:r w:rsidRPr="0079068F">
        <w:rPr>
          <w:rFonts w:ascii="微软雅黑" w:eastAsia="微软雅黑" w:hAnsi="微软雅黑" w:cs="宋体" w:hint="eastAsia"/>
          <w:sz w:val="20"/>
          <w:szCs w:val="20"/>
        </w:rPr>
        <w:t>患者。</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阶段D——为“难治性终末期心衰阶段”，患者有进行性结构性心脏病，虽经积极的内科治疗，休息时仍有症状，且需要特殊干预（如等待心脏移植），这一阶段患者预后极差。</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 xml:space="preserve">【移动班讲座】 </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心力衰竭的心功能分级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【进阶攻略】</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每年必考的知识点，即便不单独出题，仍可以作</w:t>
      </w:r>
      <w:proofErr w:type="gramStart"/>
      <w:r w:rsidRPr="0079068F">
        <w:rPr>
          <w:rFonts w:ascii="微软雅黑" w:eastAsia="微软雅黑" w:hAnsi="微软雅黑" w:cs="宋体" w:hint="eastAsia"/>
          <w:sz w:val="20"/>
          <w:szCs w:val="20"/>
        </w:rPr>
        <w:t>为题干信息</w:t>
      </w:r>
      <w:proofErr w:type="gramEnd"/>
      <w:r w:rsidRPr="0079068F">
        <w:rPr>
          <w:rFonts w:ascii="微软雅黑" w:eastAsia="微软雅黑" w:hAnsi="微软雅黑" w:cs="宋体" w:hint="eastAsia"/>
          <w:sz w:val="20"/>
          <w:szCs w:val="20"/>
        </w:rPr>
        <w:t>出现，重点需要掌握两种分级方法各自适应证。</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1.Killip分级，心功能Ⅲ级指</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A.未闻及肺部</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音和第三心音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B.肺部有</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音，但</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音的范围小于1/2肺野</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C.肺部有</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音，且</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音的范围大于1/2肺野（肺水肿）</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D.肺部可闻及散在的哮鸣音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E.血压＜70/40mmHg</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1.男性，72岁，因持续性胸痛6小时入院，</w:t>
      </w:r>
      <w:proofErr w:type="gramStart"/>
      <w:r w:rsidRPr="0079068F">
        <w:rPr>
          <w:rFonts w:ascii="微软雅黑" w:eastAsia="微软雅黑" w:hAnsi="微软雅黑" w:cs="宋体" w:hint="eastAsia"/>
          <w:sz w:val="20"/>
          <w:szCs w:val="20"/>
        </w:rPr>
        <w:t>查体双</w:t>
      </w:r>
      <w:proofErr w:type="gramEnd"/>
      <w:r w:rsidRPr="0079068F">
        <w:rPr>
          <w:rFonts w:ascii="微软雅黑" w:eastAsia="微软雅黑" w:hAnsi="微软雅黑" w:cs="宋体" w:hint="eastAsia"/>
          <w:sz w:val="20"/>
          <w:szCs w:val="20"/>
        </w:rPr>
        <w:t>肺底有少量湿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音，诊断为急性心肌梗死。该患者心功能分级为</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A.NYHA分级Ⅲ级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B.NYHA分级Ⅳ级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C.NYHA分级Ⅱ级</w:t>
      </w:r>
    </w:p>
    <w:p w:rsidR="00271F14" w:rsidRPr="0079068F" w:rsidRDefault="00271F14" w:rsidP="00271F14">
      <w:pPr>
        <w:pStyle w:val="a5"/>
        <w:rPr>
          <w:rFonts w:ascii="微软雅黑" w:eastAsia="微软雅黑" w:hAnsi="微软雅黑" w:cs="宋体"/>
          <w:sz w:val="20"/>
          <w:szCs w:val="20"/>
        </w:rPr>
      </w:pPr>
      <w:proofErr w:type="spellStart"/>
      <w:r w:rsidRPr="0079068F">
        <w:rPr>
          <w:rFonts w:ascii="微软雅黑" w:eastAsia="微软雅黑" w:hAnsi="微软雅黑" w:cs="宋体" w:hint="eastAsia"/>
          <w:sz w:val="20"/>
          <w:szCs w:val="20"/>
        </w:rPr>
        <w:lastRenderedPageBreak/>
        <w:t>D.Killip</w:t>
      </w:r>
      <w:proofErr w:type="spellEnd"/>
      <w:r w:rsidRPr="0079068F">
        <w:rPr>
          <w:rFonts w:ascii="微软雅黑" w:eastAsia="微软雅黑" w:hAnsi="微软雅黑" w:cs="宋体" w:hint="eastAsia"/>
          <w:sz w:val="20"/>
          <w:szCs w:val="20"/>
        </w:rPr>
        <w:t>分级Ⅱ级</w:t>
      </w:r>
    </w:p>
    <w:p w:rsidR="00271F14" w:rsidRPr="0079068F" w:rsidRDefault="00271F14" w:rsidP="00271F14">
      <w:pPr>
        <w:pStyle w:val="a5"/>
        <w:rPr>
          <w:rFonts w:ascii="微软雅黑" w:eastAsia="微软雅黑" w:hAnsi="微软雅黑" w:cs="宋体"/>
          <w:sz w:val="20"/>
          <w:szCs w:val="20"/>
        </w:rPr>
      </w:pPr>
      <w:proofErr w:type="spellStart"/>
      <w:r w:rsidRPr="0079068F">
        <w:rPr>
          <w:rFonts w:ascii="微软雅黑" w:eastAsia="微软雅黑" w:hAnsi="微软雅黑" w:cs="宋体" w:hint="eastAsia"/>
          <w:sz w:val="20"/>
          <w:szCs w:val="20"/>
        </w:rPr>
        <w:t>E.Killip</w:t>
      </w:r>
      <w:proofErr w:type="spellEnd"/>
      <w:r w:rsidRPr="0079068F">
        <w:rPr>
          <w:rFonts w:ascii="微软雅黑" w:eastAsia="微软雅黑" w:hAnsi="微软雅黑" w:cs="宋体" w:hint="eastAsia"/>
          <w:sz w:val="20"/>
          <w:szCs w:val="20"/>
        </w:rPr>
        <w:t>分级Ⅲ级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三、B型选择题</w:t>
      </w:r>
    </w:p>
    <w:p w:rsidR="00271F14" w:rsidRPr="0079068F" w:rsidRDefault="00271F14" w:rsidP="00271F14">
      <w:pPr>
        <w:pStyle w:val="a5"/>
        <w:rPr>
          <w:rFonts w:ascii="微软雅黑" w:eastAsia="微软雅黑" w:hAnsi="微软雅黑" w:cs="宋体"/>
          <w:sz w:val="20"/>
          <w:szCs w:val="20"/>
        </w:rPr>
      </w:pPr>
      <w:proofErr w:type="spellStart"/>
      <w:r w:rsidRPr="0079068F">
        <w:rPr>
          <w:rFonts w:ascii="微软雅黑" w:eastAsia="微软雅黑" w:hAnsi="微软雅黑" w:cs="宋体" w:hint="eastAsia"/>
          <w:sz w:val="20"/>
          <w:szCs w:val="20"/>
        </w:rPr>
        <w:t>A.Killip</w:t>
      </w:r>
      <w:proofErr w:type="spellEnd"/>
      <w:r w:rsidRPr="0079068F">
        <w:rPr>
          <w:rFonts w:ascii="微软雅黑" w:eastAsia="微软雅黑" w:hAnsi="微软雅黑" w:cs="宋体" w:hint="eastAsia"/>
          <w:sz w:val="20"/>
          <w:szCs w:val="20"/>
        </w:rPr>
        <w:t>Ⅰ级</w:t>
      </w:r>
    </w:p>
    <w:p w:rsidR="00271F14" w:rsidRPr="0079068F" w:rsidRDefault="00271F14" w:rsidP="00271F14">
      <w:pPr>
        <w:pStyle w:val="a5"/>
        <w:rPr>
          <w:rFonts w:ascii="微软雅黑" w:eastAsia="微软雅黑" w:hAnsi="微软雅黑" w:cs="宋体"/>
          <w:sz w:val="20"/>
          <w:szCs w:val="20"/>
        </w:rPr>
      </w:pPr>
      <w:proofErr w:type="spellStart"/>
      <w:r w:rsidRPr="0079068F">
        <w:rPr>
          <w:rFonts w:ascii="微软雅黑" w:eastAsia="微软雅黑" w:hAnsi="微软雅黑" w:cs="宋体" w:hint="eastAsia"/>
          <w:sz w:val="20"/>
          <w:szCs w:val="20"/>
        </w:rPr>
        <w:t>B.Killip</w:t>
      </w:r>
      <w:proofErr w:type="spellEnd"/>
      <w:r w:rsidRPr="0079068F">
        <w:rPr>
          <w:rFonts w:ascii="微软雅黑" w:eastAsia="微软雅黑" w:hAnsi="微软雅黑" w:cs="宋体" w:hint="eastAsia"/>
          <w:sz w:val="20"/>
          <w:szCs w:val="20"/>
        </w:rPr>
        <w:t>Ⅱ级</w:t>
      </w:r>
    </w:p>
    <w:p w:rsidR="00271F14" w:rsidRPr="0079068F" w:rsidRDefault="00271F14" w:rsidP="00271F14">
      <w:pPr>
        <w:pStyle w:val="a5"/>
        <w:rPr>
          <w:rFonts w:ascii="微软雅黑" w:eastAsia="微软雅黑" w:hAnsi="微软雅黑" w:cs="宋体"/>
          <w:sz w:val="20"/>
          <w:szCs w:val="20"/>
        </w:rPr>
      </w:pPr>
      <w:proofErr w:type="spellStart"/>
      <w:r w:rsidRPr="0079068F">
        <w:rPr>
          <w:rFonts w:ascii="微软雅黑" w:eastAsia="微软雅黑" w:hAnsi="微软雅黑" w:cs="宋体" w:hint="eastAsia"/>
          <w:sz w:val="20"/>
          <w:szCs w:val="20"/>
        </w:rPr>
        <w:t>C.Killip</w:t>
      </w:r>
      <w:proofErr w:type="spellEnd"/>
      <w:r w:rsidRPr="0079068F">
        <w:rPr>
          <w:rFonts w:ascii="微软雅黑" w:eastAsia="微软雅黑" w:hAnsi="微软雅黑" w:cs="宋体" w:hint="eastAsia"/>
          <w:sz w:val="20"/>
          <w:szCs w:val="20"/>
        </w:rPr>
        <w:t>Ⅲ级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D.NYHAⅡ级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E.NYHAⅣ级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1.急性心肌梗死，肺部有湿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音，但</w:t>
      </w:r>
      <w:proofErr w:type="gramStart"/>
      <w:r w:rsidRPr="0079068F">
        <w:rPr>
          <w:rFonts w:ascii="微软雅黑" w:eastAsia="微软雅黑" w:hAnsi="微软雅黑" w:cs="宋体" w:hint="eastAsia"/>
          <w:sz w:val="20"/>
          <w:szCs w:val="20"/>
        </w:rPr>
        <w:t>啰音范围</w:t>
      </w:r>
      <w:proofErr w:type="gramEnd"/>
      <w:r w:rsidRPr="0079068F">
        <w:rPr>
          <w:rFonts w:ascii="微软雅黑" w:eastAsia="微软雅黑" w:hAnsi="微软雅黑" w:cs="宋体" w:hint="eastAsia"/>
          <w:sz w:val="20"/>
          <w:szCs w:val="20"/>
        </w:rPr>
        <w:t>小于1/2肺野，判断为</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2.风湿性心脏病，休息时有心悸，呼吸困难或心绞痛，任何活动均可加重上述症状。判断为</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【知识点随手练参考答案及解析】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1.C</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w:t>
      </w:r>
      <w:proofErr w:type="spellStart"/>
      <w:r w:rsidRPr="0079068F">
        <w:rPr>
          <w:rFonts w:ascii="微软雅黑" w:eastAsia="微软雅黑" w:hAnsi="微软雅黑" w:cs="宋体" w:hint="eastAsia"/>
          <w:sz w:val="20"/>
          <w:szCs w:val="20"/>
        </w:rPr>
        <w:t>Killip</w:t>
      </w:r>
      <w:proofErr w:type="spellEnd"/>
      <w:proofErr w:type="gramStart"/>
      <w:r w:rsidRPr="0079068F">
        <w:rPr>
          <w:rFonts w:ascii="微软雅黑" w:eastAsia="微软雅黑" w:hAnsi="微软雅黑" w:cs="宋体" w:hint="eastAsia"/>
          <w:sz w:val="20"/>
          <w:szCs w:val="20"/>
        </w:rPr>
        <w:t>分级只</w:t>
      </w:r>
      <w:proofErr w:type="gramEnd"/>
      <w:r w:rsidRPr="0079068F">
        <w:rPr>
          <w:rFonts w:ascii="微软雅黑" w:eastAsia="微软雅黑" w:hAnsi="微软雅黑" w:cs="宋体" w:hint="eastAsia"/>
          <w:sz w:val="20"/>
          <w:szCs w:val="20"/>
        </w:rPr>
        <w:t>适用于急性心肌梗塞的心力衰竭（泵衰竭）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Ⅰ级：无心力衰竭征象。</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Ⅱ级：轻至中度心力衰竭，主要表现为肺底</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音（＜50%的肺野），第三心音及X线胸片上肺淤血的表现。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Ⅲ级：重度心力衰竭，</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音大于两肺的50%。</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Ⅳ级：出现心源性休克。</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1.D</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【答案解析】该老年男性病人患急性心肌梗死，出现心力衰竭，此时心功能</w:t>
      </w:r>
      <w:proofErr w:type="gramStart"/>
      <w:r w:rsidRPr="0079068F">
        <w:rPr>
          <w:rFonts w:ascii="微软雅黑" w:eastAsia="微软雅黑" w:hAnsi="微软雅黑" w:cs="宋体" w:hint="eastAsia"/>
          <w:sz w:val="20"/>
          <w:szCs w:val="20"/>
        </w:rPr>
        <w:t>分级应</w:t>
      </w:r>
      <w:proofErr w:type="gramEnd"/>
      <w:r w:rsidRPr="0079068F">
        <w:rPr>
          <w:rFonts w:ascii="微软雅黑" w:eastAsia="微软雅黑" w:hAnsi="微软雅黑" w:cs="宋体" w:hint="eastAsia"/>
          <w:sz w:val="20"/>
          <w:szCs w:val="20"/>
        </w:rPr>
        <w:t>按</w:t>
      </w:r>
      <w:proofErr w:type="spellStart"/>
      <w:r w:rsidRPr="0079068F">
        <w:rPr>
          <w:rFonts w:ascii="微软雅黑" w:eastAsia="微软雅黑" w:hAnsi="微软雅黑" w:cs="宋体" w:hint="eastAsia"/>
          <w:sz w:val="20"/>
          <w:szCs w:val="20"/>
        </w:rPr>
        <w:t>Killip</w:t>
      </w:r>
      <w:proofErr w:type="spellEnd"/>
      <w:r w:rsidRPr="0079068F">
        <w:rPr>
          <w:rFonts w:ascii="微软雅黑" w:eastAsia="微软雅黑" w:hAnsi="微软雅黑" w:cs="宋体" w:hint="eastAsia"/>
          <w:sz w:val="20"/>
          <w:szCs w:val="20"/>
        </w:rPr>
        <w:t>分级：Ⅰ级尚无明显心力衰竭；Ⅱ级有左心衰竭，肺部湿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音＜50％肺野；Ⅲ级有急性肺水肿，全肺满布大、小、干、湿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音，Ⅳ级</w:t>
      </w:r>
      <w:r w:rsidRPr="0079068F">
        <w:rPr>
          <w:rFonts w:ascii="微软雅黑" w:eastAsia="微软雅黑" w:hAnsi="微软雅黑" w:cs="宋体" w:hint="eastAsia"/>
          <w:sz w:val="20"/>
          <w:szCs w:val="20"/>
        </w:rPr>
        <w:lastRenderedPageBreak/>
        <w:t>有心源性休克等不同程度或阶段的血流动力学变化。因此答案是D。NYHA分级是美国纽约心脏病学会（NYHA）分级方案，适于心肌梗死外心脏病心力衰竭的分级。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三、B型选择题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1.B</w:t>
      </w:r>
      <w:proofErr w:type="gramEnd"/>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2.E</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【答案解析】患急性心肌梗死，出现心力衰竭，此时心功能</w:t>
      </w:r>
      <w:proofErr w:type="gramStart"/>
      <w:r w:rsidRPr="0079068F">
        <w:rPr>
          <w:rFonts w:ascii="微软雅黑" w:eastAsia="微软雅黑" w:hAnsi="微软雅黑" w:cs="宋体" w:hint="eastAsia"/>
          <w:sz w:val="20"/>
          <w:szCs w:val="20"/>
        </w:rPr>
        <w:t>分级应</w:t>
      </w:r>
      <w:proofErr w:type="gramEnd"/>
      <w:r w:rsidRPr="0079068F">
        <w:rPr>
          <w:rFonts w:ascii="微软雅黑" w:eastAsia="微软雅黑" w:hAnsi="微软雅黑" w:cs="宋体" w:hint="eastAsia"/>
          <w:sz w:val="20"/>
          <w:szCs w:val="20"/>
        </w:rPr>
        <w:t>按</w:t>
      </w:r>
      <w:proofErr w:type="spellStart"/>
      <w:r w:rsidRPr="0079068F">
        <w:rPr>
          <w:rFonts w:ascii="微软雅黑" w:eastAsia="微软雅黑" w:hAnsi="微软雅黑" w:cs="宋体" w:hint="eastAsia"/>
          <w:sz w:val="20"/>
          <w:szCs w:val="20"/>
        </w:rPr>
        <w:t>Killip</w:t>
      </w:r>
      <w:proofErr w:type="spellEnd"/>
      <w:r w:rsidRPr="0079068F">
        <w:rPr>
          <w:rFonts w:ascii="微软雅黑" w:eastAsia="微软雅黑" w:hAnsi="微软雅黑" w:cs="宋体" w:hint="eastAsia"/>
          <w:sz w:val="20"/>
          <w:szCs w:val="20"/>
        </w:rPr>
        <w:t>分级。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NYHA分级是美国纽约心脏病学会（NYHA）分级方案，适于心肌梗死外心脏病心力衰竭的分级。</w:t>
      </w:r>
      <w:proofErr w:type="spellStart"/>
      <w:r w:rsidRPr="0079068F">
        <w:rPr>
          <w:rFonts w:ascii="微软雅黑" w:eastAsia="微软雅黑" w:hAnsi="微软雅黑" w:cs="宋体" w:hint="eastAsia"/>
          <w:sz w:val="20"/>
          <w:szCs w:val="20"/>
        </w:rPr>
        <w:t>Killip</w:t>
      </w:r>
      <w:proofErr w:type="spellEnd"/>
      <w:r w:rsidRPr="0079068F">
        <w:rPr>
          <w:rFonts w:ascii="微软雅黑" w:eastAsia="微软雅黑" w:hAnsi="微软雅黑" w:cs="宋体" w:hint="eastAsia"/>
          <w:sz w:val="20"/>
          <w:szCs w:val="20"/>
        </w:rPr>
        <w:t>Ⅱ级——肺部有</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音，但</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音的范围小于1/2肺野；纽约心脏病协会（NYHA）Ⅳ级——进行任何体力活动均有不适。休息时也有症状。任何体力活动均使不适增加。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第2章慢性心力衰竭的临床表现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【考频指数】★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【考点精讲】</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慢性心力衰竭临床表现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1.低心排出量：缺乏特异性，主要是各组织器官低灌注相关的表现。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2.左心衰竭：主要是肺循环淤血所致的临床表现。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（1）症状：主要为肺淤血所致的呼吸困难。</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最先出现劳力性呼吸困难，其后依次发展至夜间阵发性呼吸困难和端坐呼吸，严重时可出现急性肺水肿。劳力性呼吸困难可为首发症状，</w:t>
      </w:r>
      <w:proofErr w:type="gramStart"/>
      <w:r w:rsidRPr="0079068F">
        <w:rPr>
          <w:rFonts w:ascii="微软雅黑" w:eastAsia="微软雅黑" w:hAnsi="微软雅黑" w:cs="宋体" w:hint="eastAsia"/>
          <w:sz w:val="20"/>
          <w:szCs w:val="20"/>
        </w:rPr>
        <w:t>随左心</w:t>
      </w:r>
      <w:proofErr w:type="gramEnd"/>
      <w:r w:rsidRPr="0079068F">
        <w:rPr>
          <w:rFonts w:ascii="微软雅黑" w:eastAsia="微软雅黑" w:hAnsi="微软雅黑" w:cs="宋体" w:hint="eastAsia"/>
          <w:sz w:val="20"/>
          <w:szCs w:val="20"/>
        </w:rPr>
        <w:t>衰竭的加重，诱发气促的劳动强度进行性下降。</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（2）体征：两肺底闻及湿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音是左心衰竭的特征。急性肺水肿时两肺布满大水泡音和哮鸣音。心脏听诊可闻及肺动脉第二心音亢进、S3奔马律，查体还可发现心脏扩大等原有心脏病的体征。</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3.右心衰竭：主要是体循环淤血所致的临床表现。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（1）症状：由食欲缺乏、恶心、呕吐、腹胀、腹痛和尿少、夜尿增多等。</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（2）体征：</w:t>
      </w:r>
      <w:proofErr w:type="gramStart"/>
      <w:r w:rsidRPr="0079068F">
        <w:rPr>
          <w:rFonts w:ascii="微软雅黑" w:eastAsia="微软雅黑" w:hAnsi="微软雅黑" w:cs="宋体" w:hint="eastAsia"/>
          <w:sz w:val="20"/>
          <w:szCs w:val="20"/>
        </w:rPr>
        <w:t>颈</w:t>
      </w:r>
      <w:proofErr w:type="gramEnd"/>
      <w:r w:rsidRPr="0079068F">
        <w:rPr>
          <w:rFonts w:ascii="微软雅黑" w:eastAsia="微软雅黑" w:hAnsi="微软雅黑" w:cs="宋体" w:hint="eastAsia"/>
          <w:sz w:val="20"/>
          <w:szCs w:val="20"/>
        </w:rPr>
        <w:t>静脉充盈或怒张；肝颈静脉回流征阳性；肝大压痛；下垂性对称性水肿；胸水和腹水。</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4.全心衰竭：左、右心衰竭的临床表现同时存在，但夜间阵发性呼吸困难等肺淤血表现反较单纯性左心衰竭时减轻。</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【移动班讲座】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慢性心力衰竭的临床表现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【进阶攻略】</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左心衰和右心衰的临床表现都比较典型，容易记忆。同学们在复习的过程中</w:t>
      </w:r>
      <w:proofErr w:type="gramStart"/>
      <w:r w:rsidRPr="0079068F">
        <w:rPr>
          <w:rFonts w:ascii="微软雅黑" w:eastAsia="微软雅黑" w:hAnsi="微软雅黑" w:cs="宋体" w:hint="eastAsia"/>
          <w:sz w:val="20"/>
          <w:szCs w:val="20"/>
        </w:rPr>
        <w:t>注意全心衰</w:t>
      </w:r>
      <w:proofErr w:type="gramEnd"/>
      <w:r w:rsidRPr="0079068F">
        <w:rPr>
          <w:rFonts w:ascii="微软雅黑" w:eastAsia="微软雅黑" w:hAnsi="微软雅黑" w:cs="宋体" w:hint="eastAsia"/>
          <w:sz w:val="20"/>
          <w:szCs w:val="20"/>
        </w:rPr>
        <w:t>的临床表现，继发于左心衰而形成的全心衰，当右心衰出现后，左心衰肺淤血的症状反较单纯性左心衰时减轻。</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【易错易混辨析】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左心衰竭：主要是肺循环淤血所致的临床表现。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右心衰竭：主要是体循环淤血所致的临床表现。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1.左心衰竭患者合并右心衰竭后，可能减轻左心衰竭时的临床表现的是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A.恶心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B.喘憋</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C.肝肿大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w:t>
      </w:r>
      <w:proofErr w:type="gramStart"/>
      <w:r w:rsidRPr="0079068F">
        <w:rPr>
          <w:rFonts w:ascii="微软雅黑" w:eastAsia="微软雅黑" w:hAnsi="微软雅黑" w:cs="宋体" w:hint="eastAsia"/>
          <w:sz w:val="20"/>
          <w:szCs w:val="20"/>
        </w:rPr>
        <w:t>颈</w:t>
      </w:r>
      <w:proofErr w:type="gramEnd"/>
      <w:r w:rsidRPr="0079068F">
        <w:rPr>
          <w:rFonts w:ascii="微软雅黑" w:eastAsia="微软雅黑" w:hAnsi="微软雅黑" w:cs="宋体" w:hint="eastAsia"/>
          <w:sz w:val="20"/>
          <w:szCs w:val="20"/>
        </w:rPr>
        <w:t>静脉充盈</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E.下肢水肿</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1.女，68岁。高血压病20年，活动后心悸、气短3年。1周前受凉后咳嗽、咳黄痰，喘憋加重，不能平卧。否认慢性咳喘史。查体：BP 170/100mmHg，心率115次/分，P2亢进，心律齐。双肺满布哮鸣音及中小水泡音。</w:t>
      </w:r>
      <w:r w:rsidRPr="0079068F">
        <w:rPr>
          <w:rFonts w:ascii="微软雅黑" w:eastAsia="微软雅黑" w:hAnsi="微软雅黑" w:cs="宋体" w:hint="eastAsia"/>
          <w:sz w:val="20"/>
          <w:szCs w:val="20"/>
        </w:rPr>
        <w:lastRenderedPageBreak/>
        <w:t>其喘憋最可能的原因是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A.支气管哮喘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B.慢性支气管炎急性发作</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C.肺栓塞</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D.心力衰竭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E.急性心包炎</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【知识点随手练参考答案及解析】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1.B</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【答案解析】单纯右心衰竭时通常不存在肺淤血，喘憋没有左心衰竭明显。在左心衰竭基础上或二尖瓣狭窄发生右心衰竭时，因肺淤血减轻，故</w:t>
      </w:r>
      <w:proofErr w:type="gramStart"/>
      <w:r w:rsidRPr="0079068F">
        <w:rPr>
          <w:rFonts w:ascii="微软雅黑" w:eastAsia="微软雅黑" w:hAnsi="微软雅黑" w:cs="宋体" w:hint="eastAsia"/>
          <w:sz w:val="20"/>
          <w:szCs w:val="20"/>
        </w:rPr>
        <w:t>呼吸困难较左心</w:t>
      </w:r>
      <w:proofErr w:type="gramEnd"/>
      <w:r w:rsidRPr="0079068F">
        <w:rPr>
          <w:rFonts w:ascii="微软雅黑" w:eastAsia="微软雅黑" w:hAnsi="微软雅黑" w:cs="宋体" w:hint="eastAsia"/>
          <w:sz w:val="20"/>
          <w:szCs w:val="20"/>
        </w:rPr>
        <w:t>衰竭时减轻。</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1.D</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【答案解析】左心衰竭最先出现劳力性呼吸困难，其后依次发展至夜间阵发性呼吸困难和端坐呼吸，严重时可出现急性肺水肿。两肺底闻及湿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音是左心衰竭的特征。急性肺水肿时两肺布满大水泡音和哮鸣音。心脏听诊可闻及肺动脉第二心音亢进、S3奔马律，查体还可发现心脏扩大等原有心脏病的体征。</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第3章慢性心力衰竭的诊断与鉴别诊断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【考频指数】★★★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【考点精讲】</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1.慢性心力衰竭诊断：心力衰竭的诊断是根据病史、体格检查和一定的辅助检查结果</w:t>
      </w:r>
      <w:proofErr w:type="gramStart"/>
      <w:r w:rsidRPr="0079068F">
        <w:rPr>
          <w:rFonts w:ascii="微软雅黑" w:eastAsia="微软雅黑" w:hAnsi="微软雅黑" w:cs="宋体" w:hint="eastAsia"/>
          <w:sz w:val="20"/>
          <w:szCs w:val="20"/>
        </w:rPr>
        <w:t>作出</w:t>
      </w:r>
      <w:proofErr w:type="gramEnd"/>
      <w:r w:rsidRPr="0079068F">
        <w:rPr>
          <w:rFonts w:ascii="微软雅黑" w:eastAsia="微软雅黑" w:hAnsi="微软雅黑" w:cs="宋体" w:hint="eastAsia"/>
          <w:sz w:val="20"/>
          <w:szCs w:val="20"/>
        </w:rPr>
        <w:t>的临床判断。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诊断心力衰竭需要以下四步：</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（1）是否为心力衰竭：主要根据症状、体征和客观检查来判断，对心力衰竭治疗有较好的临床反应也可辅助判</w:t>
      </w:r>
      <w:r w:rsidRPr="0079068F">
        <w:rPr>
          <w:rFonts w:ascii="微软雅黑" w:eastAsia="微软雅黑" w:hAnsi="微软雅黑" w:cs="宋体" w:hint="eastAsia"/>
          <w:sz w:val="20"/>
          <w:szCs w:val="20"/>
        </w:rPr>
        <w:lastRenderedPageBreak/>
        <w:t>断。心力衰竭的典型症状有气促、端坐呼吸、夜间阵发性呼吸困难、乏力和踝部水肿等。心力衰竭较特异的体征有两肺底湿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音、颈静脉压增高、肝颈静脉回流征阳性、第三心音（奔马律）等。</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超声心动图是一种简单、安全的无</w:t>
      </w:r>
      <w:proofErr w:type="gramStart"/>
      <w:r w:rsidRPr="0079068F">
        <w:rPr>
          <w:rFonts w:ascii="微软雅黑" w:eastAsia="微软雅黑" w:hAnsi="微软雅黑" w:cs="宋体" w:hint="eastAsia"/>
          <w:sz w:val="20"/>
          <w:szCs w:val="20"/>
        </w:rPr>
        <w:t>创检查</w:t>
      </w:r>
      <w:proofErr w:type="gramEnd"/>
      <w:r w:rsidRPr="0079068F">
        <w:rPr>
          <w:rFonts w:ascii="微软雅黑" w:eastAsia="微软雅黑" w:hAnsi="微软雅黑" w:cs="宋体" w:hint="eastAsia"/>
          <w:sz w:val="20"/>
          <w:szCs w:val="20"/>
        </w:rPr>
        <w:t>手段，应常规使用。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BNP测定有助于心衰诊断和预后判断，对未经治疗的患者，如NT-pr0BNP＜125pg/</w:t>
      </w:r>
      <w:proofErr w:type="spellStart"/>
      <w:r w:rsidRPr="0079068F">
        <w:rPr>
          <w:rFonts w:ascii="微软雅黑" w:eastAsia="微软雅黑" w:hAnsi="微软雅黑" w:cs="宋体" w:hint="eastAsia"/>
          <w:sz w:val="20"/>
          <w:szCs w:val="20"/>
        </w:rPr>
        <w:t>mL</w:t>
      </w:r>
      <w:proofErr w:type="spellEnd"/>
      <w:r w:rsidRPr="0079068F">
        <w:rPr>
          <w:rFonts w:ascii="微软雅黑" w:eastAsia="微软雅黑" w:hAnsi="微软雅黑" w:cs="宋体" w:hint="eastAsia"/>
          <w:sz w:val="20"/>
          <w:szCs w:val="20"/>
        </w:rPr>
        <w:t>或BNP＜35pg/</w:t>
      </w:r>
      <w:proofErr w:type="spellStart"/>
      <w:r w:rsidRPr="0079068F">
        <w:rPr>
          <w:rFonts w:ascii="微软雅黑" w:eastAsia="微软雅黑" w:hAnsi="微软雅黑" w:cs="宋体" w:hint="eastAsia"/>
          <w:sz w:val="20"/>
          <w:szCs w:val="20"/>
        </w:rPr>
        <w:t>mL</w:t>
      </w:r>
      <w:proofErr w:type="spellEnd"/>
      <w:r w:rsidRPr="0079068F">
        <w:rPr>
          <w:rFonts w:ascii="微软雅黑" w:eastAsia="微软雅黑" w:hAnsi="微软雅黑" w:cs="宋体" w:hint="eastAsia"/>
          <w:sz w:val="20"/>
          <w:szCs w:val="20"/>
        </w:rPr>
        <w:t>，则可排除慢性心力衰竭的诊断。BNP随年龄增加而升高，肥胖患者可能降低。</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（2）寻找心力衰竭的病因。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（3）评价心力衰竭严重程度。</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（4）评价心力衰竭的并发症。</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慢性心力衰竭鉴别诊断：左心衰竭引起呼吸困难应与肺部疾病引起的呼吸困难相鉴别。心源性哮喘有时难以与支气管哮喘相鉴别，但若患者咳粉红色泡沫痰，则可诊断为心源性哮喘。右心衰竭引起的水肿、腹水应与肾性水肿、心包疾病如缩窄性心包炎、肝硬化和内分泌疾病等相鉴别。</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【移动班讲座】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慢性心力衰竭的诊断与鉴别诊断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【进阶攻略】</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心力衰竭的诊断是综合病因、病史、症状、体征及客观检查而做出的。首先应有明确的器质性心脏病的诊断。左心衰竭的肺淤血引起不同程度的呼吸困难，右心衰竭的体循环淤血引起的颈静脉怒张、肝肿大、水肿等是诊断右心衰的重要依据。心衰诊断首选超声心动图，用于心室的收缩和舒张。每年</w:t>
      </w:r>
      <w:proofErr w:type="gramStart"/>
      <w:r w:rsidRPr="0079068F">
        <w:rPr>
          <w:rFonts w:ascii="微软雅黑" w:eastAsia="微软雅黑" w:hAnsi="微软雅黑" w:cs="宋体" w:hint="eastAsia"/>
          <w:sz w:val="20"/>
          <w:szCs w:val="20"/>
        </w:rPr>
        <w:t>考核约</w:t>
      </w:r>
      <w:proofErr w:type="gramEnd"/>
      <w:r w:rsidRPr="0079068F">
        <w:rPr>
          <w:rFonts w:ascii="微软雅黑" w:eastAsia="微软雅黑" w:hAnsi="微软雅黑" w:cs="宋体" w:hint="eastAsia"/>
          <w:sz w:val="20"/>
          <w:szCs w:val="20"/>
        </w:rPr>
        <w:t>1分左右。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【易错易混辨析】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判定心力衰竭代偿期的主要指标是心排血量增加甚至接近正常。</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1.对未经治疗的患者，以下检查项目，哪</w:t>
      </w:r>
      <w:proofErr w:type="gramStart"/>
      <w:r w:rsidRPr="0079068F">
        <w:rPr>
          <w:rFonts w:ascii="微软雅黑" w:eastAsia="微软雅黑" w:hAnsi="微软雅黑" w:cs="宋体" w:hint="eastAsia"/>
          <w:sz w:val="20"/>
          <w:szCs w:val="20"/>
        </w:rPr>
        <w:t>项结果</w:t>
      </w:r>
      <w:proofErr w:type="gramEnd"/>
      <w:r w:rsidRPr="0079068F">
        <w:rPr>
          <w:rFonts w:ascii="微软雅黑" w:eastAsia="微软雅黑" w:hAnsi="微软雅黑" w:cs="宋体" w:hint="eastAsia"/>
          <w:sz w:val="20"/>
          <w:szCs w:val="20"/>
        </w:rPr>
        <w:t>正常时最有助于排除心力衰竭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A.心电图</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B.胸部X线检查</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C.冠状动脉造影</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D.血浆</w:t>
      </w:r>
      <w:proofErr w:type="gramStart"/>
      <w:r w:rsidRPr="0079068F">
        <w:rPr>
          <w:rFonts w:ascii="微软雅黑" w:eastAsia="微软雅黑" w:hAnsi="微软雅黑" w:cs="宋体" w:hint="eastAsia"/>
          <w:sz w:val="20"/>
          <w:szCs w:val="20"/>
        </w:rPr>
        <w:t>心钠肽</w:t>
      </w:r>
      <w:proofErr w:type="gramEnd"/>
      <w:r w:rsidRPr="0079068F">
        <w:rPr>
          <w:rFonts w:ascii="微软雅黑" w:eastAsia="微软雅黑" w:hAnsi="微软雅黑" w:cs="宋体" w:hint="eastAsia"/>
          <w:sz w:val="20"/>
          <w:szCs w:val="20"/>
        </w:rPr>
        <w:t>水平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E.血浆肌钙蛋白水平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1.男，72岁，10年前因急性心肌梗死住院，5年前出现活动后气短，夜间憋醒，近1年双下肢水肿，少尿。查体：BP 140/90mmHg，颈静脉怒张，双下肺可闻及细湿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音。肝肋下3cm，质中，压痛（+）。双下肢水肿。该患者最可能的诊断是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A.右心衰竭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B.全心衰竭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C.心功能Ⅲ级（NYHA分级）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D.左心衰竭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E.心功能Ⅲ级（</w:t>
      </w:r>
      <w:proofErr w:type="spellStart"/>
      <w:r w:rsidRPr="0079068F">
        <w:rPr>
          <w:rFonts w:ascii="微软雅黑" w:eastAsia="微软雅黑" w:hAnsi="微软雅黑" w:cs="宋体" w:hint="eastAsia"/>
          <w:sz w:val="20"/>
          <w:szCs w:val="20"/>
        </w:rPr>
        <w:t>Killip</w:t>
      </w:r>
      <w:proofErr w:type="spellEnd"/>
      <w:r w:rsidRPr="0079068F">
        <w:rPr>
          <w:rFonts w:ascii="微软雅黑" w:eastAsia="微软雅黑" w:hAnsi="微软雅黑" w:cs="宋体" w:hint="eastAsia"/>
          <w:sz w:val="20"/>
          <w:szCs w:val="20"/>
        </w:rPr>
        <w:t>分级）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2.男，70岁，高血压病30年，夜间阵发性呼吸困难10年，间断双下肢水肿、少尿5年。近1月上述症状加重，伴厌食和腹胀。查体：BP 180/100mmHg，端坐位，心界向两侧扩大。心率11O次/分，心律绝对不齐。双下肺可闻及中小水泡音。肝肋下4cm，质软，有压痛，移动性浊音阳性。肝颈静脉回流征阳性。双下肢有可凹性水肿。该患者最恰当的心功能评价为</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A.全心衰竭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B.右心衰竭，失代偿</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C.心功能Ⅱ级（NYHA分级）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D.心功能Ⅲ级（NYHA分级）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E.心功能Ⅳ级（NYHA分级）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【知识点随手练参考答案及解析】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1.D</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w:t>
      </w:r>
      <w:proofErr w:type="gramStart"/>
      <w:r w:rsidRPr="0079068F">
        <w:rPr>
          <w:rFonts w:ascii="微软雅黑" w:eastAsia="微软雅黑" w:hAnsi="微软雅黑" w:cs="宋体" w:hint="eastAsia"/>
          <w:sz w:val="20"/>
          <w:szCs w:val="20"/>
        </w:rPr>
        <w:t>心钠肽由</w:t>
      </w:r>
      <w:proofErr w:type="gramEnd"/>
      <w:r w:rsidRPr="0079068F">
        <w:rPr>
          <w:rFonts w:ascii="微软雅黑" w:eastAsia="微软雅黑" w:hAnsi="微软雅黑" w:cs="宋体" w:hint="eastAsia"/>
          <w:sz w:val="20"/>
          <w:szCs w:val="20"/>
        </w:rPr>
        <w:t>心房合成分泌，心衰时心房压增高，</w:t>
      </w:r>
      <w:proofErr w:type="gramStart"/>
      <w:r w:rsidRPr="0079068F">
        <w:rPr>
          <w:rFonts w:ascii="微软雅黑" w:eastAsia="微软雅黑" w:hAnsi="微软雅黑" w:cs="宋体" w:hint="eastAsia"/>
          <w:sz w:val="20"/>
          <w:szCs w:val="20"/>
        </w:rPr>
        <w:t>心钠肽</w:t>
      </w:r>
      <w:proofErr w:type="gramEnd"/>
      <w:r w:rsidRPr="0079068F">
        <w:rPr>
          <w:rFonts w:ascii="微软雅黑" w:eastAsia="微软雅黑" w:hAnsi="微软雅黑" w:cs="宋体" w:hint="eastAsia"/>
          <w:sz w:val="20"/>
          <w:szCs w:val="20"/>
        </w:rPr>
        <w:t>分泌增加，有助于诊断心衰。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1.B</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【答案解析】患者出现体循环和肺循环淤血表现，结合既往</w:t>
      </w:r>
      <w:proofErr w:type="gramStart"/>
      <w:r w:rsidRPr="0079068F">
        <w:rPr>
          <w:rFonts w:ascii="微软雅黑" w:eastAsia="微软雅黑" w:hAnsi="微软雅黑" w:cs="宋体" w:hint="eastAsia"/>
          <w:sz w:val="20"/>
          <w:szCs w:val="20"/>
        </w:rPr>
        <w:t>史考虑</w:t>
      </w:r>
      <w:proofErr w:type="gramEnd"/>
      <w:r w:rsidRPr="0079068F">
        <w:rPr>
          <w:rFonts w:ascii="微软雅黑" w:eastAsia="微软雅黑" w:hAnsi="微软雅黑" w:cs="宋体" w:hint="eastAsia"/>
          <w:sz w:val="20"/>
          <w:szCs w:val="20"/>
        </w:rPr>
        <w:t>全心衰竭。</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2.A</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该老年男性患者有30年高血压病史，已出现左心衰竭（夜间阵发性呼吸困难）和右心衰竭（双下肢水肿、少尿）。近1个月加重，有明显左心衰竭（端坐位、双下肺可闻及中小水泡音）和右心衰竭（肝大、肝颈</w:t>
      </w:r>
      <w:proofErr w:type="gramStart"/>
      <w:r w:rsidRPr="0079068F">
        <w:rPr>
          <w:rFonts w:ascii="微软雅黑" w:eastAsia="微软雅黑" w:hAnsi="微软雅黑" w:cs="宋体" w:hint="eastAsia"/>
          <w:sz w:val="20"/>
          <w:szCs w:val="20"/>
        </w:rPr>
        <w:t>静脉血流征阳性</w:t>
      </w:r>
      <w:proofErr w:type="gramEnd"/>
      <w:r w:rsidRPr="0079068F">
        <w:rPr>
          <w:rFonts w:ascii="微软雅黑" w:eastAsia="微软雅黑" w:hAnsi="微软雅黑" w:cs="宋体" w:hint="eastAsia"/>
          <w:sz w:val="20"/>
          <w:szCs w:val="20"/>
        </w:rPr>
        <w:t>、腹部移动性浊音阳性、双下肢有可凹性水肿）的表现，因此，最恰当的心功能评价为全心衰竭。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第4章洋地黄药物治疗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【考频指数】★★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【考点精讲】</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洋地黄药物治疗：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1.洋地黄药物治疗适应证：应用β受体拮抗剂、ACEI（或ARB）和醛固酮受体拮抗剂后仍有症状且LVEF≤45%的患者，也可用于收缩性心力衰竭伴有快速心室率的心房颤动/心房扑动患者。</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洋地黄药物治疗不宜应用的情况：①预激综合征合并心房颤动；②二度或高度房室传导阻滞；③病态窦房结综合征，特别是老年人；④单纯性舒张性心力衰竭如肥厚型心肌病；⑤单纯性重度二尖瓣狭窄伴窦性心律而无右心衰竭的患者；⑥急性心肌梗死，尤其在最初24小时内，除非合并心房颤动或（和）心腔扩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3.常用洋地黄制剂及剂量：地高辛片0.25mg/d，约经5个半衰期（5■7天）后可达稳态治疗血浓度。</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4.洋地黄药物治疗影响剂量的因素：老年人、心肌缺血缺氧或有急性病变（如急性心肌梗死、肺心病、急性弥漫性心肌炎）、重度心力衰竭、低钾血症或（和）低镁血症、肾功能减退等情况，对洋地黄类药物较敏感，应予减量应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5.洋地黄毒性反应：临床表现有：①胃肠道反应如食欲减退、恶心、呕吐等；②神经系统表现如头痛、忧郁、无力、视力模糊、黄视或绿视等；③心脏毒性，主要表现为各种类型的心律失常，室性期前收缩呈二联律、室性期前收缩呈三联律、交界性逸搏心律和非阵发性交界性心动过速共约占2/3，亦可出现房室传导阻滞。</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【移动班讲座】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洋地黄药物治疗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【进阶攻略】</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洋地黄类药物：是治疗心力衰竭的主要药物，为正性肌力药物。洋地黄类药物通过对心肌细胞膜Na+-K+-ATP酶的抑制作用，使</w:t>
      </w:r>
      <w:proofErr w:type="gramStart"/>
      <w:r w:rsidRPr="0079068F">
        <w:rPr>
          <w:rFonts w:ascii="微软雅黑" w:eastAsia="微软雅黑" w:hAnsi="微软雅黑" w:cs="宋体" w:hint="eastAsia"/>
          <w:sz w:val="20"/>
          <w:szCs w:val="20"/>
        </w:rPr>
        <w:t>细胞内钠离子</w:t>
      </w:r>
      <w:proofErr w:type="gramEnd"/>
      <w:r w:rsidRPr="0079068F">
        <w:rPr>
          <w:rFonts w:ascii="微软雅黑" w:eastAsia="微软雅黑" w:hAnsi="微软雅黑" w:cs="宋体" w:hint="eastAsia"/>
          <w:sz w:val="20"/>
          <w:szCs w:val="20"/>
        </w:rPr>
        <w:t>水平升高，转而促进Na+-Ca2+交换，提高细胞内Ca2+水平；减慢心率（负性频率作用）：消除反射性交感神经张力过高，使迷走神经张力提高，从而使心率减慢；减慢传导（负性传导作用）。治疗量时可降低SNS和RAS的活性。主要了解洋地黄药物治疗的适应证、禁忌证和毒性反应，每年必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【易错易混辨析】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洋地黄中毒最重要和常见的表现是心律失常；黄</w:t>
      </w:r>
      <w:proofErr w:type="gramStart"/>
      <w:r w:rsidRPr="0079068F">
        <w:rPr>
          <w:rFonts w:ascii="微软雅黑" w:eastAsia="微软雅黑" w:hAnsi="微软雅黑" w:cs="宋体" w:hint="eastAsia"/>
          <w:sz w:val="20"/>
          <w:szCs w:val="20"/>
        </w:rPr>
        <w:t>视属于</w:t>
      </w:r>
      <w:proofErr w:type="gramEnd"/>
      <w:r w:rsidRPr="0079068F">
        <w:rPr>
          <w:rFonts w:ascii="微软雅黑" w:eastAsia="微软雅黑" w:hAnsi="微软雅黑" w:cs="宋体" w:hint="eastAsia"/>
          <w:sz w:val="20"/>
          <w:szCs w:val="20"/>
        </w:rPr>
        <w:t>特异性表现。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1.下列哪种心律失常是洋地黄中毒最具特异性的表现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A.心电图呈鱼钩型ST-T改变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B.频发房性期前收缩</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C.心房颤动或扑动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D.心房颤动伴三度传导阻滞</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E.左束支传导阻滞</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1.女性，44岁，因风心病二尖瓣狭窄伴心房颤动，长期服用地高</w:t>
      </w:r>
      <w:proofErr w:type="gramStart"/>
      <w:r w:rsidRPr="0079068F">
        <w:rPr>
          <w:rFonts w:ascii="微软雅黑" w:eastAsia="微软雅黑" w:hAnsi="微软雅黑" w:cs="宋体" w:hint="eastAsia"/>
          <w:sz w:val="20"/>
          <w:szCs w:val="20"/>
        </w:rPr>
        <w:t>辛每天</w:t>
      </w:r>
      <w:proofErr w:type="gramEnd"/>
      <w:r w:rsidRPr="0079068F">
        <w:rPr>
          <w:rFonts w:ascii="微软雅黑" w:eastAsia="微软雅黑" w:hAnsi="微软雅黑" w:cs="宋体" w:hint="eastAsia"/>
          <w:sz w:val="20"/>
          <w:szCs w:val="20"/>
        </w:rPr>
        <w:t>0.25mg，1周来腹泻，恶心呕吐，进食量少。1天来出现心悸，发作性头晕、黑</w:t>
      </w:r>
      <w:proofErr w:type="gramStart"/>
      <w:r w:rsidRPr="0079068F">
        <w:rPr>
          <w:rFonts w:ascii="微软雅黑" w:eastAsia="微软雅黑" w:hAnsi="微软雅黑" w:cs="宋体" w:hint="eastAsia"/>
          <w:sz w:val="20"/>
          <w:szCs w:val="20"/>
        </w:rPr>
        <w:t>曚</w:t>
      </w:r>
      <w:proofErr w:type="gramEnd"/>
      <w:r w:rsidRPr="0079068F">
        <w:rPr>
          <w:rFonts w:ascii="微软雅黑" w:eastAsia="微软雅黑" w:hAnsi="微软雅黑" w:cs="宋体" w:hint="eastAsia"/>
          <w:sz w:val="20"/>
          <w:szCs w:val="20"/>
        </w:rPr>
        <w:t>，有短</w:t>
      </w:r>
      <w:proofErr w:type="gramStart"/>
      <w:r w:rsidRPr="0079068F">
        <w:rPr>
          <w:rFonts w:ascii="微软雅黑" w:eastAsia="微软雅黑" w:hAnsi="微软雅黑" w:cs="宋体" w:hint="eastAsia"/>
          <w:sz w:val="20"/>
          <w:szCs w:val="20"/>
        </w:rPr>
        <w:t>阵意识</w:t>
      </w:r>
      <w:proofErr w:type="gramEnd"/>
      <w:r w:rsidRPr="0079068F">
        <w:rPr>
          <w:rFonts w:ascii="微软雅黑" w:eastAsia="微软雅黑" w:hAnsi="微软雅黑" w:cs="宋体" w:hint="eastAsia"/>
          <w:sz w:val="20"/>
          <w:szCs w:val="20"/>
        </w:rPr>
        <w:t>丧失来院。查体：平卧位，神清，淡漠，双肺（-），心率38次/分，律整，心尖部可闻及舒张期隆隆样杂音，下肢不肿。患者来院就诊的直接病因是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A.二尖瓣狭窄</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B.腹泻</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C.进食过少</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D.血容量过少</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E.洋地黄中毒</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【知识点随手练参考答案及解析】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1.D</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洋地黄中毒最重要的表现是心律失常，其机制是由异位起搏点兴奋性增强与传导系统的传导阻滞构成。各种类型心律失常均可发生，若在一份心电图上既有异位心律又有传导阻滞则这种心律失常是最具洋地黄中毒的特征性表现，如心房颤动伴三度房室传导阻滞；洋地黄可引起心电图ST-T呈鱼钩形改变，但不代表洋地黄中毒。</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1.E</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【答案解析】患者为风湿性心</w:t>
      </w:r>
      <w:proofErr w:type="gramStart"/>
      <w:r w:rsidRPr="0079068F">
        <w:rPr>
          <w:rFonts w:ascii="微软雅黑" w:eastAsia="微软雅黑" w:hAnsi="微软雅黑" w:cs="宋体" w:hint="eastAsia"/>
          <w:sz w:val="20"/>
          <w:szCs w:val="20"/>
        </w:rPr>
        <w:t>瓣膜病伴心房颤动</w:t>
      </w:r>
      <w:proofErr w:type="gramEnd"/>
      <w:r w:rsidRPr="0079068F">
        <w:rPr>
          <w:rFonts w:ascii="微软雅黑" w:eastAsia="微软雅黑" w:hAnsi="微软雅黑" w:cs="宋体" w:hint="eastAsia"/>
          <w:sz w:val="20"/>
          <w:szCs w:val="20"/>
        </w:rPr>
        <w:t>，长期服用洋地黄制剂。本次来院主要表现为头晕、黑</w:t>
      </w:r>
      <w:proofErr w:type="gramStart"/>
      <w:r w:rsidRPr="0079068F">
        <w:rPr>
          <w:rFonts w:ascii="微软雅黑" w:eastAsia="微软雅黑" w:hAnsi="微软雅黑" w:cs="宋体" w:hint="eastAsia"/>
          <w:sz w:val="20"/>
          <w:szCs w:val="20"/>
        </w:rPr>
        <w:t>曚</w:t>
      </w:r>
      <w:proofErr w:type="gramEnd"/>
      <w:r w:rsidRPr="0079068F">
        <w:rPr>
          <w:rFonts w:ascii="微软雅黑" w:eastAsia="微软雅黑" w:hAnsi="微软雅黑" w:cs="宋体" w:hint="eastAsia"/>
          <w:sz w:val="20"/>
          <w:szCs w:val="20"/>
        </w:rPr>
        <w:t>、短</w:t>
      </w:r>
      <w:proofErr w:type="gramStart"/>
      <w:r w:rsidRPr="0079068F">
        <w:rPr>
          <w:rFonts w:ascii="微软雅黑" w:eastAsia="微软雅黑" w:hAnsi="微软雅黑" w:cs="宋体" w:hint="eastAsia"/>
          <w:sz w:val="20"/>
          <w:szCs w:val="20"/>
        </w:rPr>
        <w:t>阵意识</w:t>
      </w:r>
      <w:proofErr w:type="gramEnd"/>
      <w:r w:rsidRPr="0079068F">
        <w:rPr>
          <w:rFonts w:ascii="微软雅黑" w:eastAsia="微软雅黑" w:hAnsi="微软雅黑" w:cs="宋体" w:hint="eastAsia"/>
          <w:sz w:val="20"/>
          <w:szCs w:val="20"/>
        </w:rPr>
        <w:t>丧失。查心律整，心率慢（38次/分）。一个慢性心房颤动患者，心律突然变得慢而规则，应首先考虑出现</w:t>
      </w:r>
      <w:r w:rsidRPr="0079068F">
        <w:rPr>
          <w:rFonts w:ascii="微软雅黑" w:eastAsia="微软雅黑" w:hAnsi="微软雅黑" w:cs="宋体" w:hint="eastAsia"/>
          <w:sz w:val="20"/>
          <w:szCs w:val="20"/>
        </w:rPr>
        <w:lastRenderedPageBreak/>
        <w:t>完全房室传导阻滞的可能性。该患者长期口服洋地黄制剂，近日来有腹泻、恶心、呕吐，故首先考虑由洋地黄中毒所致的可能性最大。而腹泻、进食过少、血容量不足等不是导致患者本次来院就诊的直接原因。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第5章洋地黄中毒的治疗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【考频指数】★★★★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【考点精讲】</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洋地黄中毒的治疗措施：</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1.立即停用洋地黄；</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2.出现快速性心律失常，如血钾浓度低则可静脉补钾，如血钾浓度正常则可应用苯妥英钠或利多卡因；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3.一般禁用电复律，因易导致心室颤动。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4.有传导阻滞及缓慢性心律失常者，可予阿托品静脉注射，</w:t>
      </w:r>
      <w:proofErr w:type="gramStart"/>
      <w:r w:rsidRPr="0079068F">
        <w:rPr>
          <w:rFonts w:ascii="微软雅黑" w:eastAsia="微软雅黑" w:hAnsi="微软雅黑" w:cs="宋体" w:hint="eastAsia"/>
          <w:sz w:val="20"/>
          <w:szCs w:val="20"/>
        </w:rPr>
        <w:t>此时异</w:t>
      </w:r>
      <w:proofErr w:type="gramEnd"/>
      <w:r w:rsidRPr="0079068F">
        <w:rPr>
          <w:rFonts w:ascii="微软雅黑" w:eastAsia="微软雅黑" w:hAnsi="微软雅黑" w:cs="宋体" w:hint="eastAsia"/>
          <w:sz w:val="20"/>
          <w:szCs w:val="20"/>
        </w:rPr>
        <w:t>丙肾上腺素易诱发室性心律失常，不宜用异丙肾上腺素。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【移动班讲座】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洋地黄中毒的治疗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【进阶攻略】</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需要掌握洋地黄中毒最主要的治疗措施就是先停用药物，治疗洋地黄中毒所致的室性心动过速，宜首选利多卡因。在多种方法无效时，可考虑小能量直流电复律（一般属禁忌，因可致室颤）。</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洋地黄中毒治疗措施描述错误的是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A.立即停用洋地黄</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B.出现快速性心律失常可应用苯妥英钠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C.出现快速性心律失常可应用利多卡因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D.异位快速性心律失常伴低钾血症时，可给予钾盐静脉滴注，房室传导阻滞者禁用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E.异位快速性心律失常伴低钾血症时，可给予钾盐静脉滴注，房室传导阻滞者也可用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w:t>
      </w:r>
      <w:proofErr w:type="gramStart"/>
      <w:r w:rsidRPr="0079068F">
        <w:rPr>
          <w:rFonts w:ascii="微软雅黑" w:eastAsia="微软雅黑" w:hAnsi="微软雅黑" w:cs="宋体" w:hint="eastAsia"/>
          <w:sz w:val="20"/>
          <w:szCs w:val="20"/>
        </w:rPr>
        <w:t>一</w:t>
      </w:r>
      <w:proofErr w:type="gramEnd"/>
      <w:r w:rsidRPr="0079068F">
        <w:rPr>
          <w:rFonts w:ascii="微软雅黑" w:eastAsia="微软雅黑" w:hAnsi="微软雅黑" w:cs="宋体" w:hint="eastAsia"/>
          <w:sz w:val="20"/>
          <w:szCs w:val="20"/>
        </w:rPr>
        <w:t>风湿性心脏病人，因气急，全身水肿，肝肿大，颈静脉怒张，服用地高辛半个月后出现室性早搏呈二联律，除立即停用洋地黄并补充钾盐外，首选的抗心律失常药是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A.利多卡因静注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B.胺碘酮口服</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C.苯妥</w:t>
      </w:r>
      <w:proofErr w:type="gramStart"/>
      <w:r w:rsidRPr="0079068F">
        <w:rPr>
          <w:rFonts w:ascii="微软雅黑" w:eastAsia="微软雅黑" w:hAnsi="微软雅黑" w:cs="宋体" w:hint="eastAsia"/>
          <w:sz w:val="20"/>
          <w:szCs w:val="20"/>
        </w:rPr>
        <w:t>英钠静注</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D.维拉帕米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E.普罗</w:t>
      </w:r>
      <w:proofErr w:type="gramStart"/>
      <w:r w:rsidRPr="0079068F">
        <w:rPr>
          <w:rFonts w:ascii="微软雅黑" w:eastAsia="微软雅黑" w:hAnsi="微软雅黑" w:cs="宋体" w:hint="eastAsia"/>
          <w:sz w:val="20"/>
          <w:szCs w:val="20"/>
        </w:rPr>
        <w:t>帕酮静注</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【知识点随手练参考答案及解析】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1.E</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【答案解析】洋地黄中毒治疗措施：立即停用洋地黄；出现快速性心律失常可应用苯妥英钠或利多卡因；异位快速性心律失常伴低钾血症时，可给予钾盐静脉滴注，房室传导阻滞者禁用。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1.A</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【答案解析】本例病人服用地高辛半月后出现室性早搏二联律，提示洋地黄中毒，洋地黄中毒发生室性心律失常，首选利多卡因治疗心律失常。</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第6章慢性心力衰竭其他药物治疗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【考频指数】★★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【考点精讲】慢性心力衰竭其他药物治疗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1.利尿药治疗——有呼吸困难和液体潴留的心力衰竭患者。</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禁忌证和慎用的情况：低钾血症（血钾＜3.5mmol/L）、肾功能不全[血肌</w:t>
      </w:r>
      <w:proofErr w:type="gramStart"/>
      <w:r w:rsidRPr="0079068F">
        <w:rPr>
          <w:rFonts w:ascii="微软雅黑" w:eastAsia="微软雅黑" w:hAnsi="微软雅黑" w:cs="宋体" w:hint="eastAsia"/>
          <w:sz w:val="20"/>
          <w:szCs w:val="20"/>
        </w:rPr>
        <w:t>酐</w:t>
      </w:r>
      <w:proofErr w:type="gramEnd"/>
      <w:r w:rsidRPr="0079068F">
        <w:rPr>
          <w:rFonts w:ascii="微软雅黑" w:eastAsia="微软雅黑" w:hAnsi="微软雅黑" w:cs="宋体" w:hint="eastAsia"/>
          <w:sz w:val="20"/>
          <w:szCs w:val="20"/>
        </w:rPr>
        <w:t>＞221μmol/L（＞2.5mg/dl）或</w:t>
      </w:r>
      <w:proofErr w:type="spellStart"/>
      <w:r w:rsidRPr="0079068F">
        <w:rPr>
          <w:rFonts w:ascii="微软雅黑" w:eastAsia="微软雅黑" w:hAnsi="微软雅黑" w:cs="宋体" w:hint="eastAsia"/>
          <w:sz w:val="20"/>
          <w:szCs w:val="20"/>
        </w:rPr>
        <w:t>eGFR</w:t>
      </w:r>
      <w:proofErr w:type="spellEnd"/>
      <w:r w:rsidRPr="0079068F">
        <w:rPr>
          <w:rFonts w:ascii="微软雅黑" w:eastAsia="微软雅黑" w:hAnsi="微软雅黑" w:cs="宋体" w:hint="eastAsia"/>
          <w:sz w:val="20"/>
          <w:szCs w:val="20"/>
        </w:rPr>
        <w:t>＜30ml/（min</w:t>
      </w:r>
      <w:r w:rsidRPr="0079068F">
        <w:rPr>
          <w:rFonts w:ascii="微软雅黑" w:eastAsia="微软雅黑" w:hAnsi="微软雅黑" w:cs="宋体" w:hint="eastAsia"/>
          <w:sz w:val="20"/>
          <w:szCs w:val="20"/>
        </w:rPr>
        <w:br w:type="column"/>
      </w:r>
      <w:r w:rsidRPr="0079068F">
        <w:rPr>
          <w:rFonts w:ascii="微软雅黑" w:eastAsia="微软雅黑" w:hAnsi="微软雅黑" w:cs="宋体" w:hint="eastAsia"/>
          <w:sz w:val="20"/>
          <w:szCs w:val="20"/>
        </w:rPr>
        <w:lastRenderedPageBreak/>
        <w:t>?</w:t>
      </w:r>
      <w:proofErr w:type="gramStart"/>
      <w:r w:rsidRPr="0079068F">
        <w:rPr>
          <w:rFonts w:ascii="微软雅黑" w:eastAsia="微软雅黑" w:hAnsi="微软雅黑" w:cs="宋体" w:hint="eastAsia"/>
          <w:sz w:val="20"/>
          <w:szCs w:val="20"/>
        </w:rPr>
        <w:t>偊</w:t>
      </w:r>
      <w:proofErr w:type="gramEnd"/>
      <w:r w:rsidRPr="0079068F">
        <w:rPr>
          <w:rFonts w:ascii="微软雅黑" w:eastAsia="微软雅黑" w:hAnsi="微软雅黑" w:cs="宋体" w:hint="eastAsia"/>
          <w:sz w:val="20"/>
          <w:szCs w:val="20"/>
        </w:rPr>
        <w:t>b1.73m2）]和低血压（收缩压＜90mmHg），应用时可能会导致上述情况加重。</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2.血管紧张素转化酶抑制药——扩血管，抑制水、钠潴留，抑制交感张力，防止心室重塑。禁忌：Cr＞2.5mg/dl，双侧肾动脉狭窄，血钾＞5.5mmol/L等。副作用为干咳。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3.β受体阻滞剂——稳定的轻中度收缩性心力衰竭（LVEF＜40%）；重度心衰也可获益，需在严密监护下使用。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禁忌证和慎用的情况：支气管哮喘、二度或三度房室传导阻滞禁用；当前或近期（4周内）心衰恶化、心率＜60次/分、低血压（收缩压＜90mmHg）慎用。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4.醛固酮拮抗药——应用ACEI和β受体拮抗剂治疗后仍有症状（NYHAⅡ■Ⅳ级）且LVEF＜35%的患者。</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禁忌证和慎用的情况：高钾血症（血钾＞5mmol/L）、肾功能不全[血肌</w:t>
      </w:r>
      <w:proofErr w:type="gramStart"/>
      <w:r w:rsidRPr="0079068F">
        <w:rPr>
          <w:rFonts w:ascii="微软雅黑" w:eastAsia="微软雅黑" w:hAnsi="微软雅黑" w:cs="宋体" w:hint="eastAsia"/>
          <w:sz w:val="20"/>
          <w:szCs w:val="20"/>
        </w:rPr>
        <w:t>酐</w:t>
      </w:r>
      <w:proofErr w:type="gramEnd"/>
      <w:r w:rsidRPr="0079068F">
        <w:rPr>
          <w:rFonts w:ascii="微软雅黑" w:eastAsia="微软雅黑" w:hAnsi="微软雅黑" w:cs="宋体" w:hint="eastAsia"/>
          <w:sz w:val="20"/>
          <w:szCs w:val="20"/>
        </w:rPr>
        <w:t>＞221μmol/L（＞2.5mg/dl）或</w:t>
      </w:r>
      <w:proofErr w:type="spellStart"/>
      <w:r w:rsidRPr="0079068F">
        <w:rPr>
          <w:rFonts w:ascii="微软雅黑" w:eastAsia="微软雅黑" w:hAnsi="微软雅黑" w:cs="宋体" w:hint="eastAsia"/>
          <w:sz w:val="20"/>
          <w:szCs w:val="20"/>
        </w:rPr>
        <w:t>eGFR</w:t>
      </w:r>
      <w:proofErr w:type="spellEnd"/>
      <w:r w:rsidRPr="0079068F">
        <w:rPr>
          <w:rFonts w:ascii="微软雅黑" w:eastAsia="微软雅黑" w:hAnsi="微软雅黑" w:cs="宋体" w:hint="eastAsia"/>
          <w:sz w:val="20"/>
          <w:szCs w:val="20"/>
        </w:rPr>
        <w:t>＜30ml/（min</w:t>
      </w:r>
      <w:r w:rsidRPr="0079068F">
        <w:rPr>
          <w:rFonts w:ascii="微软雅黑" w:eastAsia="微软雅黑" w:hAnsi="微软雅黑" w:cs="宋体" w:hint="eastAsia"/>
          <w:sz w:val="20"/>
          <w:szCs w:val="20"/>
        </w:rPr>
        <w:br w:type="column"/>
      </w:r>
      <w:r w:rsidRPr="0079068F">
        <w:rPr>
          <w:rFonts w:ascii="微软雅黑" w:eastAsia="微软雅黑" w:hAnsi="微软雅黑" w:cs="宋体" w:hint="eastAsia"/>
          <w:sz w:val="20"/>
          <w:szCs w:val="20"/>
        </w:rPr>
        <w:lastRenderedPageBreak/>
        <w:t>?</w:t>
      </w:r>
      <w:proofErr w:type="gramStart"/>
      <w:r w:rsidRPr="0079068F">
        <w:rPr>
          <w:rFonts w:ascii="微软雅黑" w:eastAsia="微软雅黑" w:hAnsi="微软雅黑" w:cs="宋体" w:hint="eastAsia"/>
          <w:sz w:val="20"/>
          <w:szCs w:val="20"/>
        </w:rPr>
        <w:t>偊</w:t>
      </w:r>
      <w:proofErr w:type="gramEnd"/>
      <w:r w:rsidRPr="0079068F">
        <w:rPr>
          <w:rFonts w:ascii="微软雅黑" w:eastAsia="微软雅黑" w:hAnsi="微软雅黑" w:cs="宋体" w:hint="eastAsia"/>
          <w:sz w:val="20"/>
          <w:szCs w:val="20"/>
        </w:rPr>
        <w:t>b1.73m2）]患者慎用。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【移动班讲座】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慢性心力衰竭其他药物治疗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【进阶攻略】</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需要掌握除洋地黄类药物其他药物的适应证、禁忌证。另外，需结合药理学了解相关类型药物下的常用药，有助于对</w:t>
      </w:r>
      <w:proofErr w:type="gramStart"/>
      <w:r w:rsidRPr="0079068F">
        <w:rPr>
          <w:rFonts w:ascii="微软雅黑" w:eastAsia="微软雅黑" w:hAnsi="微软雅黑" w:cs="宋体" w:hint="eastAsia"/>
          <w:sz w:val="20"/>
          <w:szCs w:val="20"/>
        </w:rPr>
        <w:t>该知识</w:t>
      </w:r>
      <w:proofErr w:type="gramEnd"/>
      <w:r w:rsidRPr="0079068F">
        <w:rPr>
          <w:rFonts w:ascii="微软雅黑" w:eastAsia="微软雅黑" w:hAnsi="微软雅黑" w:cs="宋体" w:hint="eastAsia"/>
          <w:sz w:val="20"/>
          <w:szCs w:val="20"/>
        </w:rPr>
        <w:t>点的进一步掌握。</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1.用利尿剂治疗慢性心衰时，选用的治疗原则哪项是错误的</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A.原则上是慢性心衰急性发作和有明显体液潴留时应用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B.慢性心力衰竭应长期使用利尿剂维持，水肿消退后以最小剂量无限期使用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C.轻度心衰选用氢氯</w:t>
      </w:r>
      <w:proofErr w:type="gramStart"/>
      <w:r w:rsidRPr="0079068F">
        <w:rPr>
          <w:rFonts w:ascii="微软雅黑" w:eastAsia="微软雅黑" w:hAnsi="微软雅黑" w:cs="宋体" w:hint="eastAsia"/>
          <w:sz w:val="20"/>
          <w:szCs w:val="20"/>
        </w:rPr>
        <w:t>噻嗪</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D.联合应用保钾型和排钾性利尿剂</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E.可以单一治疗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1.男，56岁。间断活动</w:t>
      </w:r>
      <w:proofErr w:type="gramStart"/>
      <w:r w:rsidRPr="0079068F">
        <w:rPr>
          <w:rFonts w:ascii="微软雅黑" w:eastAsia="微软雅黑" w:hAnsi="微软雅黑" w:cs="宋体" w:hint="eastAsia"/>
          <w:sz w:val="20"/>
          <w:szCs w:val="20"/>
        </w:rPr>
        <w:t>时憋喘</w:t>
      </w:r>
      <w:proofErr w:type="gramEnd"/>
      <w:r w:rsidRPr="0079068F">
        <w:rPr>
          <w:rFonts w:ascii="微软雅黑" w:eastAsia="微软雅黑" w:hAnsi="微软雅黑" w:cs="宋体" w:hint="eastAsia"/>
          <w:sz w:val="20"/>
          <w:szCs w:val="20"/>
        </w:rPr>
        <w:t>1年余，近期加重，重体力活动即感喘憋，有夜间憋醒。既往高血压病8 年余，糖尿病4 年余。查体：BP 150/100mmHg，双肺呼吸音清。心率76次/分，律齐。患者经药物治疗症状好转，为改善预后需要长期使用的药物是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A.洋地黄类药物</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B.肾上腺素能受体激动剂</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C.磷酸二酯酶抑制剂</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D.利尿剂</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E.血管紧张素转换酶抑制剂</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【知识点随手练参考答案及解析】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1.E</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【答案解析】利尿剂是唯一能控制体液潴留的药物，但不能的单一治疗。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1.E</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【答案解析】血管紧张素转换酶抑制</w:t>
      </w:r>
      <w:proofErr w:type="gramStart"/>
      <w:r w:rsidRPr="0079068F">
        <w:rPr>
          <w:rFonts w:ascii="微软雅黑" w:eastAsia="微软雅黑" w:hAnsi="微软雅黑" w:cs="宋体" w:hint="eastAsia"/>
          <w:sz w:val="20"/>
          <w:szCs w:val="20"/>
        </w:rPr>
        <w:t>剂适应</w:t>
      </w:r>
      <w:proofErr w:type="gramEnd"/>
      <w:r w:rsidRPr="0079068F">
        <w:rPr>
          <w:rFonts w:ascii="微软雅黑" w:eastAsia="微软雅黑" w:hAnsi="微软雅黑" w:cs="宋体" w:hint="eastAsia"/>
          <w:sz w:val="20"/>
          <w:szCs w:val="20"/>
        </w:rPr>
        <w:t>所有心力衰竭和EF＜40%的患者。其可以扩血管，抑制水、钠潴留，抑制交感张力，防止心室重塑。</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第7章急性左心衰竭的病因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【考频指数】★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【考点精讲】急性左心衰竭的病因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急性心力衰竭可以突然起病或在原有慢性心衰基础上急性加重。急性起病多由于急性心脏病变引起的心排血量急骤降低导致的组织器官灌注不足和急性肺淤血。在先前存在心力衰竭的患者中，急性左心力衰竭常由前面提到的诱因导致急性加重。常见的病因有：</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1.急性冠脉综合征（ACS）。</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2.急性心肌梗死的机械并发症乳头肌断裂所致的急性二尖瓣反流、室间隔穿孔、心脏游离壁破裂和心脏压塞。</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3.急性肺栓塞。</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4.高血压危象。</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5.心肌炎。</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6.快速性心律失常和严重心动过缓/传导阻滞。</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7.其他。</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【移动班讲座】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【进阶攻略】</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单独考核的几率低，了解</w:t>
      </w:r>
      <w:proofErr w:type="gramStart"/>
      <w:r w:rsidRPr="0079068F">
        <w:rPr>
          <w:rFonts w:ascii="微软雅黑" w:eastAsia="微软雅黑" w:hAnsi="微软雅黑" w:cs="宋体" w:hint="eastAsia"/>
          <w:sz w:val="20"/>
          <w:szCs w:val="20"/>
        </w:rPr>
        <w:t>该知识</w:t>
      </w:r>
      <w:proofErr w:type="gramEnd"/>
      <w:r w:rsidRPr="0079068F">
        <w:rPr>
          <w:rFonts w:ascii="微软雅黑" w:eastAsia="微软雅黑" w:hAnsi="微软雅黑" w:cs="宋体" w:hint="eastAsia"/>
          <w:sz w:val="20"/>
          <w:szCs w:val="20"/>
        </w:rPr>
        <w:t>点主要用于后期病例分析题中，有相关的病因和诱因选项中，能及时做出正确选择。</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1.右心衰竭时水肿形成的主要机制是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A.血浆胶体渗透压降低</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B.小动脉壁通透性增高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C.毛细血管内静水压升高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D.粘多糖在组织间隙内沉积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E.淋巴液回流受阻</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2.最易引起急性心力衰竭的心律失常是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A.窦性心动过速</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B.一度房室传导阻滞</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C.偶发室性期前收缩</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D.快速心房颤动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E.偶发房性期前收缩</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【知识点随手练参考答案及解析】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1.C</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【解析】右心衰竭时水肿的发生与多因素有关，最重要的为钠水滞留和毛细血管流体静压增高。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lastRenderedPageBreak/>
        <w:t>2.D</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【解析】</w:t>
      </w:r>
      <w:proofErr w:type="gramStart"/>
      <w:r w:rsidRPr="0079068F">
        <w:rPr>
          <w:rFonts w:ascii="微软雅黑" w:eastAsia="微软雅黑" w:hAnsi="微软雅黑" w:cs="宋体" w:hint="eastAsia"/>
          <w:sz w:val="20"/>
          <w:szCs w:val="20"/>
        </w:rPr>
        <w:t>心室率快的</w:t>
      </w:r>
      <w:proofErr w:type="gramEnd"/>
      <w:r w:rsidRPr="0079068F">
        <w:rPr>
          <w:rFonts w:ascii="微软雅黑" w:eastAsia="微软雅黑" w:hAnsi="微软雅黑" w:cs="宋体" w:hint="eastAsia"/>
          <w:sz w:val="20"/>
          <w:szCs w:val="20"/>
        </w:rPr>
        <w:t>心房颤动和其他快速心律失常最易诱发心力衰竭。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第8章急性左心衰竭的临床表现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【考频指数】★★★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【考点精讲】</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急性左心衰竭的临床表现：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最常见的临床表现为急性肺水肿，表现为：</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①突发极度的气急和焦虑，有濒死感；</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②咳嗽，咳粉红色泡沫痰；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③呼吸加快，大汗，皮肤冰冷，苍白，发绀；</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④双肺可闻及干</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音、喘鸣音和细湿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⑤P2亢进，可闻及S3。</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【移动班讲座】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【进阶攻略】</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诊断急性肺水肿最具有特征意义的依据是严重呼吸困难伴咯粉红色泡沫样痰。相信只要学过医学，对这个知识点就一定不会陌生。</w:t>
      </w:r>
      <w:proofErr w:type="gramStart"/>
      <w:r w:rsidRPr="0079068F">
        <w:rPr>
          <w:rFonts w:ascii="微软雅黑" w:eastAsia="微软雅黑" w:hAnsi="微软雅黑" w:cs="宋体" w:hint="eastAsia"/>
          <w:sz w:val="20"/>
          <w:szCs w:val="20"/>
        </w:rPr>
        <w:t>该知识</w:t>
      </w:r>
      <w:proofErr w:type="gramEnd"/>
      <w:r w:rsidRPr="0079068F">
        <w:rPr>
          <w:rFonts w:ascii="微软雅黑" w:eastAsia="微软雅黑" w:hAnsi="微软雅黑" w:cs="宋体" w:hint="eastAsia"/>
          <w:sz w:val="20"/>
          <w:szCs w:val="20"/>
        </w:rPr>
        <w:t>点没有难点，但每年必考，同学们在复习过程中掌握其特征性表现，并熟悉其他发的一些症状和体征即可。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【易错易混辨析】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左心衰竭与支气管哮喘的主要鉴别点为坐起时能够缓解呼吸困难。</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1.急性肺水肿</w:t>
      </w:r>
      <w:proofErr w:type="gramStart"/>
      <w:r w:rsidRPr="0079068F">
        <w:rPr>
          <w:rFonts w:ascii="微软雅黑" w:eastAsia="微软雅黑" w:hAnsi="微软雅黑" w:cs="宋体" w:hint="eastAsia"/>
          <w:sz w:val="20"/>
          <w:szCs w:val="20"/>
        </w:rPr>
        <w:t>最</w:t>
      </w:r>
      <w:proofErr w:type="gramEnd"/>
      <w:r w:rsidRPr="0079068F">
        <w:rPr>
          <w:rFonts w:ascii="微软雅黑" w:eastAsia="微软雅黑" w:hAnsi="微软雅黑" w:cs="宋体" w:hint="eastAsia"/>
          <w:sz w:val="20"/>
          <w:szCs w:val="20"/>
        </w:rPr>
        <w:t>特异的临床表现为</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A.肺动脉瓣区第二心音亢进</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B.心尖区收缩期杂音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C.咳大量粉红色泡沫</w:t>
      </w:r>
      <w:proofErr w:type="gramStart"/>
      <w:r w:rsidRPr="0079068F">
        <w:rPr>
          <w:rFonts w:ascii="微软雅黑" w:eastAsia="微软雅黑" w:hAnsi="微软雅黑" w:cs="宋体" w:hint="eastAsia"/>
          <w:sz w:val="20"/>
          <w:szCs w:val="20"/>
        </w:rPr>
        <w:t>痰</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D.左肺底湿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E.气促、发绀</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1.患者女性，68岁。夜间阵发性呼吸困难1个月余，喘憋不能平卧2天，无咳嗽、咳痰，有陈旧性心肌梗死病史，查体：BP 130/90mmHg，心率98次/分，无颈静脉怒张，双肺底可闻及细湿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音，双下肢无水肿。导致该患者喘憋最可能的原因是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A.左心衰竭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B.右心衰竭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C.支气管哮喘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D.心肌炎</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E.肺炎</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三、A3/4型选择题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男，72岁。4小时前因情绪激动突发极度气急，咳嗽，咳粉红色泡沫痰。出冷汗，焦虑不安。既往COPD史20年，高血压病25年。查体：T 36.2℃，P 120次/分，R 34次/分，BP 220/130mmHg，神志模糊，端坐位，口唇发绀。无颈静脉怒张。双肺可闻及细湿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音及哮鸣音。心率120次/分，律齐，心尖区可闻及舒张早期奔马律及2/6级收缩期杂音，腹软，双下肢无水肿。血气分析：PH 7.28，PaO2 60mmHg，PaCO2 60mmHg。</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1.该患者突发气急的最可能原因是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A.肺动脉栓塞</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B.COPD合并右心衰竭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C.高血压合并肺部感染</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D.COPD急性加重</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E.高血压合并急性左心衰竭</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2.该患者不适宜的抢救措施是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A.静脉滴注氨茶碱</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B.静脉注射</w:t>
      </w:r>
      <w:proofErr w:type="gramStart"/>
      <w:r w:rsidRPr="0079068F">
        <w:rPr>
          <w:rFonts w:ascii="微软雅黑" w:eastAsia="微软雅黑" w:hAnsi="微软雅黑" w:cs="宋体" w:hint="eastAsia"/>
          <w:sz w:val="20"/>
          <w:szCs w:val="20"/>
        </w:rPr>
        <w:t>呋</w:t>
      </w:r>
      <w:proofErr w:type="gramEnd"/>
      <w:r w:rsidRPr="0079068F">
        <w:rPr>
          <w:rFonts w:ascii="微软雅黑" w:eastAsia="微软雅黑" w:hAnsi="微软雅黑" w:cs="宋体" w:hint="eastAsia"/>
          <w:sz w:val="20"/>
          <w:szCs w:val="20"/>
        </w:rPr>
        <w:t>塞米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C.静脉注射吗啡</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D.静脉滴注硝普钠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E.静脉注射毛花</w:t>
      </w:r>
      <w:proofErr w:type="gramStart"/>
      <w:r w:rsidRPr="0079068F">
        <w:rPr>
          <w:rFonts w:ascii="微软雅黑" w:eastAsia="微软雅黑" w:hAnsi="微软雅黑" w:cs="宋体" w:hint="eastAsia"/>
          <w:sz w:val="20"/>
          <w:szCs w:val="20"/>
        </w:rPr>
        <w:t>苷</w:t>
      </w:r>
      <w:proofErr w:type="gramEnd"/>
      <w:r w:rsidRPr="0079068F">
        <w:rPr>
          <w:rFonts w:ascii="微软雅黑" w:eastAsia="微软雅黑" w:hAnsi="微软雅黑" w:cs="宋体" w:hint="eastAsia"/>
          <w:sz w:val="20"/>
          <w:szCs w:val="20"/>
        </w:rPr>
        <w:t>丙</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【知识点随手练参考答案及解析】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1.C</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【解析】急性肺水肿主要临床表现为极度呼吸困难，端坐呼吸，紫</w:t>
      </w:r>
      <w:proofErr w:type="gramStart"/>
      <w:r w:rsidRPr="0079068F">
        <w:rPr>
          <w:rFonts w:ascii="微软雅黑" w:eastAsia="微软雅黑" w:hAnsi="微软雅黑" w:cs="宋体" w:hint="eastAsia"/>
          <w:sz w:val="20"/>
          <w:szCs w:val="20"/>
        </w:rPr>
        <w:t>绀</w:t>
      </w:r>
      <w:proofErr w:type="gramEnd"/>
      <w:r w:rsidRPr="0079068F">
        <w:rPr>
          <w:rFonts w:ascii="微软雅黑" w:eastAsia="微软雅黑" w:hAnsi="微软雅黑" w:cs="宋体" w:hint="eastAsia"/>
          <w:sz w:val="20"/>
          <w:szCs w:val="20"/>
        </w:rPr>
        <w:t>，大汗淋漓，阵发性咳嗽伴大量白色或粉红色泡沫痰，双肺布满对称性湿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音。咳大量粉红色泡沫痰为</w:t>
      </w:r>
      <w:proofErr w:type="gramStart"/>
      <w:r w:rsidRPr="0079068F">
        <w:rPr>
          <w:rFonts w:ascii="微软雅黑" w:eastAsia="微软雅黑" w:hAnsi="微软雅黑" w:cs="宋体" w:hint="eastAsia"/>
          <w:sz w:val="20"/>
          <w:szCs w:val="20"/>
        </w:rPr>
        <w:t>最</w:t>
      </w:r>
      <w:proofErr w:type="gramEnd"/>
      <w:r w:rsidRPr="0079068F">
        <w:rPr>
          <w:rFonts w:ascii="微软雅黑" w:eastAsia="微软雅黑" w:hAnsi="微软雅黑" w:cs="宋体" w:hint="eastAsia"/>
          <w:sz w:val="20"/>
          <w:szCs w:val="20"/>
        </w:rPr>
        <w:t>特异表现。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1.A</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【答案解析】夜间阵发性呼吸困难，端坐呼吸，双肺底湿</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音，为左心衰典型的临床表现。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三、A3/4型选择题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1.E</w:t>
      </w:r>
      <w:proofErr w:type="gramEnd"/>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2.E</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急性左心衰主要表现为突发严重呼吸困难，呼吸频率达30■40次/分，端坐呼吸，面色灰白、发绀、极度烦躁、大汗淋漓，同时可频发咳嗽，咳出大量白色或粉红色泡沫样痰。极重者可因脑部缺氧而致神志模糊。</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毛花</w:t>
      </w:r>
      <w:proofErr w:type="gramStart"/>
      <w:r w:rsidRPr="0079068F">
        <w:rPr>
          <w:rFonts w:ascii="微软雅黑" w:eastAsia="微软雅黑" w:hAnsi="微软雅黑" w:cs="宋体" w:hint="eastAsia"/>
          <w:sz w:val="20"/>
          <w:szCs w:val="20"/>
        </w:rPr>
        <w:t>苷丙治疗</w:t>
      </w:r>
      <w:proofErr w:type="gramEnd"/>
      <w:r w:rsidRPr="0079068F">
        <w:rPr>
          <w:rFonts w:ascii="微软雅黑" w:eastAsia="微软雅黑" w:hAnsi="微软雅黑" w:cs="宋体" w:hint="eastAsia"/>
          <w:sz w:val="20"/>
          <w:szCs w:val="20"/>
        </w:rPr>
        <w:t>急性左心衰，适用于心房颤动</w:t>
      </w:r>
      <w:proofErr w:type="gramStart"/>
      <w:r w:rsidRPr="0079068F">
        <w:rPr>
          <w:rFonts w:ascii="微软雅黑" w:eastAsia="微软雅黑" w:hAnsi="微软雅黑" w:cs="宋体" w:hint="eastAsia"/>
          <w:sz w:val="20"/>
          <w:szCs w:val="20"/>
        </w:rPr>
        <w:t>伴快速</w:t>
      </w:r>
      <w:proofErr w:type="gramEnd"/>
      <w:r w:rsidRPr="0079068F">
        <w:rPr>
          <w:rFonts w:ascii="微软雅黑" w:eastAsia="微软雅黑" w:hAnsi="微软雅黑" w:cs="宋体" w:hint="eastAsia"/>
          <w:sz w:val="20"/>
          <w:szCs w:val="20"/>
        </w:rPr>
        <w:t>心室率或已知有心脏增大伴左心室收缩功能不全者，禁用于重度二尖瓣狭窄伴窦性心律者。</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第9章急性左心衰竭的治疗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【考频指数】★★★★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【考点精讲】</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急性左心衰竭的治疗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急性左心衰竭的诊断和治疗常同时进行，急性期的治疗目标是改善患者的症状并稳定其血流动力学，稳定期治疗包括出院后的长期管理。急性期治疗包括：</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1.一般处理</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（1）患者取坐位，双腿下垂，以减少静脉回流。</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（2）吸氧：适用于低氧血症和呼吸困难明显的患者。</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2.药物治疗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（1）吗啡静脉注射，亦可皮下或肌肉注射。伴C02潴留者不宜应用；伴有颅内出血、神志障碍者，属禁忌。年老体弱者减量。</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（2）氨茶碱稀释后缓慢静脉推注，可解除支气管痉挛，同时有正性肌力作用，及扩张外周血管和利尿作用。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（3）利尿剂：首选</w:t>
      </w:r>
      <w:proofErr w:type="gramStart"/>
      <w:r w:rsidRPr="0079068F">
        <w:rPr>
          <w:rFonts w:ascii="微软雅黑" w:eastAsia="微软雅黑" w:hAnsi="微软雅黑" w:cs="宋体" w:hint="eastAsia"/>
          <w:sz w:val="20"/>
          <w:szCs w:val="20"/>
        </w:rPr>
        <w:t>呋</w:t>
      </w:r>
      <w:proofErr w:type="gramEnd"/>
      <w:r w:rsidRPr="0079068F">
        <w:rPr>
          <w:rFonts w:ascii="微软雅黑" w:eastAsia="微软雅黑" w:hAnsi="微软雅黑" w:cs="宋体" w:hint="eastAsia"/>
          <w:sz w:val="20"/>
          <w:szCs w:val="20"/>
        </w:rPr>
        <w:t>塞米静脉推注。效果不好时与氢氯</w:t>
      </w:r>
      <w:proofErr w:type="gramStart"/>
      <w:r w:rsidRPr="0079068F">
        <w:rPr>
          <w:rFonts w:ascii="微软雅黑" w:eastAsia="微软雅黑" w:hAnsi="微软雅黑" w:cs="宋体" w:hint="eastAsia"/>
          <w:sz w:val="20"/>
          <w:szCs w:val="20"/>
        </w:rPr>
        <w:t>噻嗪</w:t>
      </w:r>
      <w:proofErr w:type="gramEnd"/>
      <w:r w:rsidRPr="0079068F">
        <w:rPr>
          <w:rFonts w:ascii="微软雅黑" w:eastAsia="微软雅黑" w:hAnsi="微软雅黑" w:cs="宋体" w:hint="eastAsia"/>
          <w:sz w:val="20"/>
          <w:szCs w:val="20"/>
        </w:rPr>
        <w:t>或螺内酯联合应用。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（4）血管扩张剂</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1）硝普钠：同时扩张动脉和静脉，降低心室的前、后负荷。最常见的副作用是低血压。大剂量，特别是伴有肾功能不全时，易发生硫氰酸盐或氰化物中毒。</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2）硝酸酯类：主要扩张静脉和肺小动脉。常见的副作用是低血压和头痛。</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3）人重组BNP：多重作用的血管扩张剂。常见的副作用是低血压。</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（5）正性肌力药：用于心输出量严重降低以至重要器官受损的患者。</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1）毛花</w:t>
      </w:r>
      <w:proofErr w:type="gramStart"/>
      <w:r w:rsidRPr="0079068F">
        <w:rPr>
          <w:rFonts w:ascii="微软雅黑" w:eastAsia="微软雅黑" w:hAnsi="微软雅黑" w:cs="宋体" w:hint="eastAsia"/>
          <w:sz w:val="20"/>
          <w:szCs w:val="20"/>
        </w:rPr>
        <w:t>苷</w:t>
      </w:r>
      <w:proofErr w:type="gramEnd"/>
      <w:r w:rsidRPr="0079068F">
        <w:rPr>
          <w:rFonts w:ascii="微软雅黑" w:eastAsia="微软雅黑" w:hAnsi="微软雅黑" w:cs="宋体" w:hint="eastAsia"/>
          <w:sz w:val="20"/>
          <w:szCs w:val="20"/>
        </w:rPr>
        <w:t>丙（西地兰）静脉注射。</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2）多巴胺：大剂量多巴胺即大于5μg/（kg</w:t>
      </w:r>
      <w:r w:rsidRPr="0079068F">
        <w:rPr>
          <w:rFonts w:ascii="微软雅黑" w:eastAsia="微软雅黑" w:hAnsi="微软雅黑" w:cs="宋体" w:hint="eastAsia"/>
          <w:sz w:val="20"/>
          <w:szCs w:val="20"/>
        </w:rPr>
        <w:br w:type="column"/>
      </w:r>
      <w:r w:rsidRPr="0079068F">
        <w:rPr>
          <w:rFonts w:ascii="微软雅黑" w:eastAsia="微软雅黑" w:hAnsi="微软雅黑" w:cs="宋体" w:hint="eastAsia"/>
          <w:sz w:val="20"/>
          <w:szCs w:val="20"/>
        </w:rPr>
        <w:lastRenderedPageBreak/>
        <w:t>?</w:t>
      </w:r>
      <w:proofErr w:type="gramStart"/>
      <w:r w:rsidRPr="0079068F">
        <w:rPr>
          <w:rFonts w:ascii="微软雅黑" w:eastAsia="微软雅黑" w:hAnsi="微软雅黑" w:cs="宋体" w:hint="eastAsia"/>
          <w:sz w:val="20"/>
          <w:szCs w:val="20"/>
        </w:rPr>
        <w:t>偊</w:t>
      </w:r>
      <w:proofErr w:type="spellStart"/>
      <w:proofErr w:type="gramEnd"/>
      <w:r w:rsidRPr="0079068F">
        <w:rPr>
          <w:rFonts w:ascii="微软雅黑" w:eastAsia="微软雅黑" w:hAnsi="微软雅黑" w:cs="宋体" w:hint="eastAsia"/>
          <w:sz w:val="20"/>
          <w:szCs w:val="20"/>
        </w:rPr>
        <w:t>bmin</w:t>
      </w:r>
      <w:proofErr w:type="spellEnd"/>
      <w:r w:rsidRPr="0079068F">
        <w:rPr>
          <w:rFonts w:ascii="微软雅黑" w:eastAsia="微软雅黑" w:hAnsi="微软雅黑" w:cs="宋体" w:hint="eastAsia"/>
          <w:sz w:val="20"/>
          <w:szCs w:val="20"/>
        </w:rPr>
        <w:t>）有正性肌力和收缩血管作用。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3）多巴</w:t>
      </w:r>
      <w:proofErr w:type="gramStart"/>
      <w:r w:rsidRPr="0079068F">
        <w:rPr>
          <w:rFonts w:ascii="微软雅黑" w:eastAsia="微软雅黑" w:hAnsi="微软雅黑" w:cs="宋体" w:hint="eastAsia"/>
          <w:sz w:val="20"/>
          <w:szCs w:val="20"/>
        </w:rPr>
        <w:t>酚</w:t>
      </w:r>
      <w:proofErr w:type="gramEnd"/>
      <w:r w:rsidRPr="0079068F">
        <w:rPr>
          <w:rFonts w:ascii="微软雅黑" w:eastAsia="微软雅黑" w:hAnsi="微软雅黑" w:cs="宋体" w:hint="eastAsia"/>
          <w:sz w:val="20"/>
          <w:szCs w:val="20"/>
        </w:rPr>
        <w:t>丁胺：静脉滴注。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4）磷酸二酯酶抑制剂：</w:t>
      </w:r>
      <w:proofErr w:type="gramStart"/>
      <w:r w:rsidRPr="0079068F">
        <w:rPr>
          <w:rFonts w:ascii="微软雅黑" w:eastAsia="微软雅黑" w:hAnsi="微软雅黑" w:cs="宋体" w:hint="eastAsia"/>
          <w:sz w:val="20"/>
          <w:szCs w:val="20"/>
        </w:rPr>
        <w:t>米力农</w:t>
      </w:r>
      <w:proofErr w:type="gramEnd"/>
      <w:r w:rsidRPr="0079068F">
        <w:rPr>
          <w:rFonts w:ascii="微软雅黑" w:eastAsia="微软雅黑" w:hAnsi="微软雅黑" w:cs="宋体" w:hint="eastAsia"/>
          <w:sz w:val="20"/>
          <w:szCs w:val="20"/>
        </w:rPr>
        <w:t>。</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5）钙增敏剂：</w:t>
      </w:r>
      <w:proofErr w:type="gramStart"/>
      <w:r w:rsidRPr="0079068F">
        <w:rPr>
          <w:rFonts w:ascii="微软雅黑" w:eastAsia="微软雅黑" w:hAnsi="微软雅黑" w:cs="宋体" w:hint="eastAsia"/>
          <w:sz w:val="20"/>
          <w:szCs w:val="20"/>
        </w:rPr>
        <w:t>左西孟坦</w:t>
      </w:r>
      <w:proofErr w:type="gramEnd"/>
      <w:r w:rsidRPr="0079068F">
        <w:rPr>
          <w:rFonts w:ascii="微软雅黑" w:eastAsia="微软雅黑" w:hAnsi="微软雅黑" w:cs="宋体" w:hint="eastAsia"/>
          <w:sz w:val="20"/>
          <w:szCs w:val="20"/>
        </w:rPr>
        <w:t>。</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3.非药物治疗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（1）通气。</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（2）主动脉内球囊反搏（IABP）。</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（3）血液滤过。</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（4）心室辅助装置。</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（5）外科手术：急性心肌梗死的机械并发症、急性主动脉夹层等需紧急手术。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【移动班讲座】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急性左心衰竭的治疗</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【进阶攻略】</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急性左心衰竭，高度呼吸困难，烦躁</w:t>
      </w:r>
      <w:proofErr w:type="gramStart"/>
      <w:r w:rsidRPr="0079068F">
        <w:rPr>
          <w:rFonts w:ascii="微软雅黑" w:eastAsia="微软雅黑" w:hAnsi="微软雅黑" w:cs="宋体" w:hint="eastAsia"/>
          <w:sz w:val="20"/>
          <w:szCs w:val="20"/>
        </w:rPr>
        <w:t>不安时</w:t>
      </w:r>
      <w:proofErr w:type="gramEnd"/>
      <w:r w:rsidRPr="0079068F">
        <w:rPr>
          <w:rFonts w:ascii="微软雅黑" w:eastAsia="微软雅黑" w:hAnsi="微软雅黑" w:cs="宋体" w:hint="eastAsia"/>
          <w:sz w:val="20"/>
          <w:szCs w:val="20"/>
        </w:rPr>
        <w:t>立即给予吗啡皮下注射。毛花</w:t>
      </w:r>
      <w:proofErr w:type="gramStart"/>
      <w:r w:rsidRPr="0079068F">
        <w:rPr>
          <w:rFonts w:ascii="微软雅黑" w:eastAsia="微软雅黑" w:hAnsi="微软雅黑" w:cs="宋体" w:hint="eastAsia"/>
          <w:sz w:val="20"/>
          <w:szCs w:val="20"/>
        </w:rPr>
        <w:t>苷</w:t>
      </w:r>
      <w:proofErr w:type="gramEnd"/>
      <w:r w:rsidRPr="0079068F">
        <w:rPr>
          <w:rFonts w:ascii="微软雅黑" w:eastAsia="微软雅黑" w:hAnsi="微软雅黑" w:cs="宋体" w:hint="eastAsia"/>
          <w:sz w:val="20"/>
          <w:szCs w:val="20"/>
        </w:rPr>
        <w:t>丙是改善急性左心衰最有效的药物。适用于心房颤动</w:t>
      </w:r>
      <w:proofErr w:type="gramStart"/>
      <w:r w:rsidRPr="0079068F">
        <w:rPr>
          <w:rFonts w:ascii="微软雅黑" w:eastAsia="微软雅黑" w:hAnsi="微软雅黑" w:cs="宋体" w:hint="eastAsia"/>
          <w:sz w:val="20"/>
          <w:szCs w:val="20"/>
        </w:rPr>
        <w:t>伴快速</w:t>
      </w:r>
      <w:proofErr w:type="gramEnd"/>
      <w:r w:rsidRPr="0079068F">
        <w:rPr>
          <w:rFonts w:ascii="微软雅黑" w:eastAsia="微软雅黑" w:hAnsi="微软雅黑" w:cs="宋体" w:hint="eastAsia"/>
          <w:sz w:val="20"/>
          <w:szCs w:val="20"/>
        </w:rPr>
        <w:t>心室率或已知有心脏增大伴左心室收缩功能不全者，禁用于重度二尖瓣狭窄伴窦性心律者。以及利尿剂首选</w:t>
      </w:r>
      <w:proofErr w:type="gramStart"/>
      <w:r w:rsidRPr="0079068F">
        <w:rPr>
          <w:rFonts w:ascii="微软雅黑" w:eastAsia="微软雅黑" w:hAnsi="微软雅黑" w:cs="宋体" w:hint="eastAsia"/>
          <w:sz w:val="20"/>
          <w:szCs w:val="20"/>
        </w:rPr>
        <w:t>呋</w:t>
      </w:r>
      <w:proofErr w:type="gramEnd"/>
      <w:r w:rsidRPr="0079068F">
        <w:rPr>
          <w:rFonts w:ascii="微软雅黑" w:eastAsia="微软雅黑" w:hAnsi="微软雅黑" w:cs="宋体" w:hint="eastAsia"/>
          <w:sz w:val="20"/>
          <w:szCs w:val="20"/>
        </w:rPr>
        <w:t>塞米都是必须掌握的。其他内容需要熟悉。考试题型多为A1和A2型题，也可以与其他知识点出病例分析串题，但是可能性相对少。</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1.心力衰竭合并肾衰竭患者利尿药物首选</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A.阿米洛利</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B.氨苯蝶</w:t>
      </w:r>
      <w:proofErr w:type="gramStart"/>
      <w:r w:rsidRPr="0079068F">
        <w:rPr>
          <w:rFonts w:ascii="微软雅黑" w:eastAsia="微软雅黑" w:hAnsi="微软雅黑" w:cs="宋体" w:hint="eastAsia"/>
          <w:sz w:val="20"/>
          <w:szCs w:val="20"/>
        </w:rPr>
        <w:t>啶</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C.</w:t>
      </w:r>
      <w:proofErr w:type="gramStart"/>
      <w:r w:rsidRPr="0079068F">
        <w:rPr>
          <w:rFonts w:ascii="微软雅黑" w:eastAsia="微软雅黑" w:hAnsi="微软雅黑" w:cs="宋体" w:hint="eastAsia"/>
          <w:sz w:val="20"/>
          <w:szCs w:val="20"/>
        </w:rPr>
        <w:t>呋</w:t>
      </w:r>
      <w:proofErr w:type="gramEnd"/>
      <w:r w:rsidRPr="0079068F">
        <w:rPr>
          <w:rFonts w:ascii="微软雅黑" w:eastAsia="微软雅黑" w:hAnsi="微软雅黑" w:cs="宋体" w:hint="eastAsia"/>
          <w:sz w:val="20"/>
          <w:szCs w:val="20"/>
        </w:rPr>
        <w:t>塞米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w:t>
      </w:r>
      <w:proofErr w:type="gramStart"/>
      <w:r w:rsidRPr="0079068F">
        <w:rPr>
          <w:rFonts w:ascii="微软雅黑" w:eastAsia="微软雅黑" w:hAnsi="微软雅黑" w:cs="宋体" w:hint="eastAsia"/>
          <w:sz w:val="20"/>
          <w:szCs w:val="20"/>
        </w:rPr>
        <w:t>螺</w:t>
      </w:r>
      <w:proofErr w:type="gramEnd"/>
      <w:r w:rsidRPr="0079068F">
        <w:rPr>
          <w:rFonts w:ascii="微软雅黑" w:eastAsia="微软雅黑" w:hAnsi="微软雅黑" w:cs="宋体" w:hint="eastAsia"/>
          <w:sz w:val="20"/>
          <w:szCs w:val="20"/>
        </w:rPr>
        <w:t>内酯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E.氢氯</w:t>
      </w:r>
      <w:proofErr w:type="gramStart"/>
      <w:r w:rsidRPr="0079068F">
        <w:rPr>
          <w:rFonts w:ascii="微软雅黑" w:eastAsia="微软雅黑" w:hAnsi="微软雅黑" w:cs="宋体" w:hint="eastAsia"/>
          <w:sz w:val="20"/>
          <w:szCs w:val="20"/>
        </w:rPr>
        <w:t>噻嗪</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二、A2型选择题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1.男，60岁，突发喘憋1小时。查体：BP 160/70mmHg，双肺满布湿性</w:t>
      </w:r>
      <w:proofErr w:type="gramStart"/>
      <w:r w:rsidRPr="0079068F">
        <w:rPr>
          <w:rFonts w:ascii="微软雅黑" w:eastAsia="微软雅黑" w:hAnsi="微软雅黑" w:cs="宋体" w:hint="eastAsia"/>
          <w:sz w:val="20"/>
          <w:szCs w:val="20"/>
        </w:rPr>
        <w:t>啰</w:t>
      </w:r>
      <w:proofErr w:type="gramEnd"/>
      <w:r w:rsidRPr="0079068F">
        <w:rPr>
          <w:rFonts w:ascii="微软雅黑" w:eastAsia="微软雅黑" w:hAnsi="微软雅黑" w:cs="宋体" w:hint="eastAsia"/>
          <w:sz w:val="20"/>
          <w:szCs w:val="20"/>
        </w:rPr>
        <w:t>音，心率105次/分，该患者最适宜的治疗措施是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A.口服氨苯蝶</w:t>
      </w:r>
      <w:proofErr w:type="gramStart"/>
      <w:r w:rsidRPr="0079068F">
        <w:rPr>
          <w:rFonts w:ascii="微软雅黑" w:eastAsia="微软雅黑" w:hAnsi="微软雅黑" w:cs="宋体" w:hint="eastAsia"/>
          <w:sz w:val="20"/>
          <w:szCs w:val="20"/>
        </w:rPr>
        <w:t>啶</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B.静脉滴注小剂量</w:t>
      </w:r>
      <w:proofErr w:type="gramStart"/>
      <w:r w:rsidRPr="0079068F">
        <w:rPr>
          <w:rFonts w:ascii="微软雅黑" w:eastAsia="微软雅黑" w:hAnsi="微软雅黑" w:cs="宋体" w:hint="eastAsia"/>
          <w:sz w:val="20"/>
          <w:szCs w:val="20"/>
        </w:rPr>
        <w:t>量</w:t>
      </w:r>
      <w:proofErr w:type="gramEnd"/>
      <w:r w:rsidRPr="0079068F">
        <w:rPr>
          <w:rFonts w:ascii="微软雅黑" w:eastAsia="微软雅黑" w:hAnsi="微软雅黑" w:cs="宋体" w:hint="eastAsia"/>
          <w:sz w:val="20"/>
          <w:szCs w:val="20"/>
        </w:rPr>
        <w:t>多巴胺</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C.静脉推注</w:t>
      </w:r>
      <w:proofErr w:type="gramStart"/>
      <w:r w:rsidRPr="0079068F">
        <w:rPr>
          <w:rFonts w:ascii="微软雅黑" w:eastAsia="微软雅黑" w:hAnsi="微软雅黑" w:cs="宋体" w:hint="eastAsia"/>
          <w:sz w:val="20"/>
          <w:szCs w:val="20"/>
        </w:rPr>
        <w:t>呋</w:t>
      </w:r>
      <w:proofErr w:type="gramEnd"/>
      <w:r w:rsidRPr="0079068F">
        <w:rPr>
          <w:rFonts w:ascii="微软雅黑" w:eastAsia="微软雅黑" w:hAnsi="微软雅黑" w:cs="宋体" w:hint="eastAsia"/>
          <w:sz w:val="20"/>
          <w:szCs w:val="20"/>
        </w:rPr>
        <w:t>塞米</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D.口服</w:t>
      </w:r>
      <w:proofErr w:type="gramStart"/>
      <w:r w:rsidRPr="0079068F">
        <w:rPr>
          <w:rFonts w:ascii="微软雅黑" w:eastAsia="微软雅黑" w:hAnsi="微软雅黑" w:cs="宋体" w:hint="eastAsia"/>
          <w:sz w:val="20"/>
          <w:szCs w:val="20"/>
        </w:rPr>
        <w:t>螺</w:t>
      </w:r>
      <w:proofErr w:type="gramEnd"/>
      <w:r w:rsidRPr="0079068F">
        <w:rPr>
          <w:rFonts w:ascii="微软雅黑" w:eastAsia="微软雅黑" w:hAnsi="微软雅黑" w:cs="宋体" w:hint="eastAsia"/>
          <w:sz w:val="20"/>
          <w:szCs w:val="20"/>
        </w:rPr>
        <w:t>内酯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E.口服氢氯</w:t>
      </w:r>
      <w:proofErr w:type="gramStart"/>
      <w:r w:rsidRPr="0079068F">
        <w:rPr>
          <w:rFonts w:ascii="微软雅黑" w:eastAsia="微软雅黑" w:hAnsi="微软雅黑" w:cs="宋体" w:hint="eastAsia"/>
          <w:sz w:val="20"/>
          <w:szCs w:val="20"/>
        </w:rPr>
        <w:t>噻嗪</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2.男性，48岁，急性前壁心肌梗死15小时，合并急性左心功能不全，BP 170/100mmHg，治疗其心功能不全应首选</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A.β受体阻滞剂</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B.地高辛</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C.硝普钠</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D.α受体阻滞剂</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E.卡托普利</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【知识点随手练参考答案及解析】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1.C</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【答案解析】心力衰竭患者首选</w:t>
      </w:r>
      <w:proofErr w:type="gramStart"/>
      <w:r w:rsidRPr="0079068F">
        <w:rPr>
          <w:rFonts w:ascii="微软雅黑" w:eastAsia="微软雅黑" w:hAnsi="微软雅黑" w:cs="宋体" w:hint="eastAsia"/>
          <w:sz w:val="20"/>
          <w:szCs w:val="20"/>
        </w:rPr>
        <w:t>呋</w:t>
      </w:r>
      <w:proofErr w:type="gramEnd"/>
      <w:r w:rsidRPr="0079068F">
        <w:rPr>
          <w:rFonts w:ascii="微软雅黑" w:eastAsia="微软雅黑" w:hAnsi="微软雅黑" w:cs="宋体" w:hint="eastAsia"/>
          <w:sz w:val="20"/>
          <w:szCs w:val="20"/>
        </w:rPr>
        <w:t>塞米静脉推注。效果不好时与氢氯</w:t>
      </w:r>
      <w:proofErr w:type="gramStart"/>
      <w:r w:rsidRPr="0079068F">
        <w:rPr>
          <w:rFonts w:ascii="微软雅黑" w:eastAsia="微软雅黑" w:hAnsi="微软雅黑" w:cs="宋体" w:hint="eastAsia"/>
          <w:sz w:val="20"/>
          <w:szCs w:val="20"/>
        </w:rPr>
        <w:t>噻嗪</w:t>
      </w:r>
      <w:proofErr w:type="gramEnd"/>
      <w:r w:rsidRPr="0079068F">
        <w:rPr>
          <w:rFonts w:ascii="微软雅黑" w:eastAsia="微软雅黑" w:hAnsi="微软雅黑" w:cs="宋体" w:hint="eastAsia"/>
          <w:sz w:val="20"/>
          <w:szCs w:val="20"/>
        </w:rPr>
        <w:t>或螺内酯联合应用。</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lastRenderedPageBreak/>
        <w:t>二、A2型选择题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1.C</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【答案解析】心力衰竭患者首选</w:t>
      </w:r>
      <w:proofErr w:type="gramStart"/>
      <w:r w:rsidRPr="0079068F">
        <w:rPr>
          <w:rFonts w:ascii="微软雅黑" w:eastAsia="微软雅黑" w:hAnsi="微软雅黑" w:cs="宋体" w:hint="eastAsia"/>
          <w:sz w:val="20"/>
          <w:szCs w:val="20"/>
        </w:rPr>
        <w:t>呋</w:t>
      </w:r>
      <w:proofErr w:type="gramEnd"/>
      <w:r w:rsidRPr="0079068F">
        <w:rPr>
          <w:rFonts w:ascii="微软雅黑" w:eastAsia="微软雅黑" w:hAnsi="微软雅黑" w:cs="宋体" w:hint="eastAsia"/>
          <w:sz w:val="20"/>
          <w:szCs w:val="20"/>
        </w:rPr>
        <w:t>塞米静脉推注。效果不好时与氢氯</w:t>
      </w:r>
      <w:proofErr w:type="gramStart"/>
      <w:r w:rsidRPr="0079068F">
        <w:rPr>
          <w:rFonts w:ascii="微软雅黑" w:eastAsia="微软雅黑" w:hAnsi="微软雅黑" w:cs="宋体" w:hint="eastAsia"/>
          <w:sz w:val="20"/>
          <w:szCs w:val="20"/>
        </w:rPr>
        <w:t>噻嗪</w:t>
      </w:r>
      <w:proofErr w:type="gramEnd"/>
      <w:r w:rsidRPr="0079068F">
        <w:rPr>
          <w:rFonts w:ascii="微软雅黑" w:eastAsia="微软雅黑" w:hAnsi="微软雅黑" w:cs="宋体" w:hint="eastAsia"/>
          <w:sz w:val="20"/>
          <w:szCs w:val="20"/>
        </w:rPr>
        <w:t>或螺内酯联合应用。</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2.C</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【答案解析】静脉滴注硝普钠，可迅速有效地减轻心脏前后负荷，降低血压。</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第10</w:t>
      </w:r>
      <w:proofErr w:type="gramStart"/>
      <w:r w:rsidRPr="0079068F">
        <w:rPr>
          <w:rFonts w:ascii="微软雅黑" w:eastAsia="微软雅黑" w:hAnsi="微软雅黑" w:cs="宋体" w:hint="eastAsia"/>
          <w:sz w:val="20"/>
          <w:szCs w:val="20"/>
        </w:rPr>
        <w:t>章正常</w:t>
      </w:r>
      <w:proofErr w:type="gramEnd"/>
      <w:r w:rsidRPr="0079068F">
        <w:rPr>
          <w:rFonts w:ascii="微软雅黑" w:eastAsia="微软雅黑" w:hAnsi="微软雅黑" w:cs="宋体" w:hint="eastAsia"/>
          <w:sz w:val="20"/>
          <w:szCs w:val="20"/>
        </w:rPr>
        <w:t>窦性心律特点</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【考频指数】★★★★</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【考点精讲】正常窦性心律特点</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正常窦性心律频率：60～100次/分</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P-R间期——代表心房开始除极至心室开始除极的时间。</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P-R间期应为0.12～0.20秒。</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P-R间期临床意义：</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延长----房室传导阻滞</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缩短-----预激综合征</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P波在Ⅰ、Ⅱ、</w:t>
      </w:r>
      <w:proofErr w:type="spellStart"/>
      <w:r w:rsidRPr="0079068F">
        <w:rPr>
          <w:rFonts w:ascii="微软雅黑" w:eastAsia="微软雅黑" w:hAnsi="微软雅黑" w:cs="宋体" w:hint="eastAsia"/>
          <w:sz w:val="20"/>
          <w:szCs w:val="20"/>
        </w:rPr>
        <w:t>aVF</w:t>
      </w:r>
      <w:proofErr w:type="spellEnd"/>
      <w:r w:rsidRPr="0079068F">
        <w:rPr>
          <w:rFonts w:ascii="微软雅黑" w:eastAsia="微软雅黑" w:hAnsi="微软雅黑" w:cs="宋体" w:hint="eastAsia"/>
          <w:sz w:val="20"/>
          <w:szCs w:val="20"/>
        </w:rPr>
        <w:t>、V4-6导联为直立，</w:t>
      </w:r>
      <w:proofErr w:type="spellStart"/>
      <w:r w:rsidRPr="0079068F">
        <w:rPr>
          <w:rFonts w:ascii="微软雅黑" w:eastAsia="微软雅黑" w:hAnsi="微软雅黑" w:cs="宋体" w:hint="eastAsia"/>
          <w:sz w:val="20"/>
          <w:szCs w:val="20"/>
        </w:rPr>
        <w:t>aVR</w:t>
      </w:r>
      <w:proofErr w:type="spellEnd"/>
      <w:r w:rsidRPr="0079068F">
        <w:rPr>
          <w:rFonts w:ascii="微软雅黑" w:eastAsia="微软雅黑" w:hAnsi="微软雅黑" w:cs="宋体" w:hint="eastAsia"/>
          <w:sz w:val="20"/>
          <w:szCs w:val="20"/>
        </w:rPr>
        <w:t>导联为倒置；</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方向：左、下；</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导联—心脏；</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方向一致=直立；</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方向相反=倒立。</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【移动班讲座】</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正常窦性心律特点</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【进阶攻略】</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lastRenderedPageBreak/>
        <w:t>该知识</w:t>
      </w:r>
      <w:proofErr w:type="gramEnd"/>
      <w:r w:rsidRPr="0079068F">
        <w:rPr>
          <w:rFonts w:ascii="微软雅黑" w:eastAsia="微软雅黑" w:hAnsi="微软雅黑" w:cs="宋体" w:hint="eastAsia"/>
          <w:sz w:val="20"/>
          <w:szCs w:val="20"/>
        </w:rPr>
        <w:t>点内容大纲中并未进行明确要求，考试中也很少直接考到，关键问题是只有掌握了正常的频率和数值，才能了解病理状态的心律失常，所以，该内容应该算是心律失常章节的重中之重。</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1.有关健康人的窦性心律的描述错误的是</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A.频率为60～100次/分</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B.P波在Ⅰ、Ⅱ、</w:t>
      </w:r>
      <w:proofErr w:type="spellStart"/>
      <w:r w:rsidRPr="0079068F">
        <w:rPr>
          <w:rFonts w:ascii="微软雅黑" w:eastAsia="微软雅黑" w:hAnsi="微软雅黑" w:cs="宋体" w:hint="eastAsia"/>
          <w:sz w:val="20"/>
          <w:szCs w:val="20"/>
        </w:rPr>
        <w:t>aVF</w:t>
      </w:r>
      <w:proofErr w:type="spellEnd"/>
      <w:r w:rsidRPr="0079068F">
        <w:rPr>
          <w:rFonts w:ascii="微软雅黑" w:eastAsia="微软雅黑" w:hAnsi="微软雅黑" w:cs="宋体" w:hint="eastAsia"/>
          <w:sz w:val="20"/>
          <w:szCs w:val="20"/>
        </w:rPr>
        <w:t>导联直立，</w:t>
      </w:r>
      <w:proofErr w:type="spellStart"/>
      <w:r w:rsidRPr="0079068F">
        <w:rPr>
          <w:rFonts w:ascii="微软雅黑" w:eastAsia="微软雅黑" w:hAnsi="微软雅黑" w:cs="宋体" w:hint="eastAsia"/>
          <w:sz w:val="20"/>
          <w:szCs w:val="20"/>
        </w:rPr>
        <w:t>aVR</w:t>
      </w:r>
      <w:proofErr w:type="spellEnd"/>
      <w:r w:rsidRPr="0079068F">
        <w:rPr>
          <w:rFonts w:ascii="微软雅黑" w:eastAsia="微软雅黑" w:hAnsi="微软雅黑" w:cs="宋体" w:hint="eastAsia"/>
          <w:sz w:val="20"/>
          <w:szCs w:val="20"/>
        </w:rPr>
        <w:t>导联倒置</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C.冲动从窦房结—结间束—房室结—希氏</w:t>
      </w:r>
      <w:proofErr w:type="gramStart"/>
      <w:r w:rsidRPr="0079068F">
        <w:rPr>
          <w:rFonts w:ascii="微软雅黑" w:eastAsia="微软雅黑" w:hAnsi="微软雅黑" w:cs="宋体" w:hint="eastAsia"/>
          <w:sz w:val="20"/>
          <w:szCs w:val="20"/>
        </w:rPr>
        <w:t>束—束支</w:t>
      </w:r>
      <w:proofErr w:type="gramEnd"/>
      <w:r w:rsidRPr="0079068F">
        <w:rPr>
          <w:rFonts w:ascii="微软雅黑" w:eastAsia="微软雅黑" w:hAnsi="微软雅黑" w:cs="宋体" w:hint="eastAsia"/>
          <w:sz w:val="20"/>
          <w:szCs w:val="20"/>
        </w:rPr>
        <w:t>—浦肯野纤维—心室</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D.ST段弓背向上抬高</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E.PR间期0.12～0.20秒</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【知识点随手练参考答案及解析】</w:t>
      </w:r>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一、A1型选择题</w:t>
      </w:r>
    </w:p>
    <w:p w:rsidR="00271F14" w:rsidRPr="0079068F" w:rsidRDefault="00271F14" w:rsidP="00271F14">
      <w:pPr>
        <w:pStyle w:val="a5"/>
        <w:rPr>
          <w:rFonts w:ascii="微软雅黑" w:eastAsia="微软雅黑" w:hAnsi="微软雅黑" w:cs="宋体"/>
          <w:sz w:val="20"/>
          <w:szCs w:val="20"/>
        </w:rPr>
      </w:pPr>
      <w:proofErr w:type="gramStart"/>
      <w:r w:rsidRPr="0079068F">
        <w:rPr>
          <w:rFonts w:ascii="微软雅黑" w:eastAsia="微软雅黑" w:hAnsi="微软雅黑" w:cs="宋体" w:hint="eastAsia"/>
          <w:sz w:val="20"/>
          <w:szCs w:val="20"/>
        </w:rPr>
        <w:t>1.D</w:t>
      </w:r>
      <w:proofErr w:type="gramEnd"/>
    </w:p>
    <w:p w:rsidR="00271F14" w:rsidRPr="0079068F" w:rsidRDefault="00271F14" w:rsidP="00271F14">
      <w:pPr>
        <w:pStyle w:val="a5"/>
        <w:rPr>
          <w:rFonts w:ascii="微软雅黑" w:eastAsia="微软雅黑" w:hAnsi="微软雅黑" w:cs="宋体"/>
          <w:sz w:val="20"/>
          <w:szCs w:val="20"/>
        </w:rPr>
      </w:pPr>
      <w:r w:rsidRPr="0079068F">
        <w:rPr>
          <w:rFonts w:ascii="微软雅黑" w:eastAsia="微软雅黑" w:hAnsi="微软雅黑" w:cs="宋体" w:hint="eastAsia"/>
          <w:sz w:val="20"/>
          <w:szCs w:val="20"/>
        </w:rPr>
        <w:t>【答案解析】心梗心电图ST段弓背向上抬高。</w:t>
      </w:r>
    </w:p>
    <w:p w:rsidR="00271F14" w:rsidRPr="0079068F" w:rsidRDefault="00271F14" w:rsidP="00271F14">
      <w:pPr>
        <w:rPr>
          <w:rFonts w:ascii="微软雅黑" w:eastAsia="微软雅黑" w:hAnsi="微软雅黑"/>
          <w:sz w:val="20"/>
          <w:szCs w:val="20"/>
        </w:rPr>
      </w:pPr>
    </w:p>
    <w:p w:rsidR="00603C17" w:rsidRPr="00271F14" w:rsidRDefault="00603C17"/>
    <w:sectPr w:rsidR="00603C17" w:rsidRPr="00271F14" w:rsidSect="00DA2407">
      <w:headerReference w:type="even" r:id="rId6"/>
      <w:headerReference w:type="default" r:id="rId7"/>
      <w:footerReference w:type="default" r:id="rId8"/>
      <w:headerReference w:type="firs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18F" w:rsidRDefault="009E118F" w:rsidP="00BC7F52">
      <w:pPr>
        <w:spacing w:line="240" w:lineRule="auto"/>
      </w:pPr>
      <w:r>
        <w:separator/>
      </w:r>
    </w:p>
  </w:endnote>
  <w:endnote w:type="continuationSeparator" w:id="0">
    <w:p w:rsidR="009E118F" w:rsidRDefault="009E118F" w:rsidP="00BC7F5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DA2407" w:rsidP="007C266F">
    <w:pPr>
      <w:pStyle w:val="a4"/>
      <w:jc w:val="center"/>
    </w:pPr>
    <w:r>
      <w:rPr>
        <w:kern w:val="0"/>
        <w:szCs w:val="21"/>
      </w:rPr>
      <w:t>-</w:t>
    </w:r>
    <w:r w:rsidR="00BC7F52">
      <w:rPr>
        <w:kern w:val="0"/>
        <w:szCs w:val="21"/>
      </w:rPr>
      <w:fldChar w:fldCharType="begin"/>
    </w:r>
    <w:r>
      <w:rPr>
        <w:kern w:val="0"/>
        <w:szCs w:val="21"/>
      </w:rPr>
      <w:instrText xml:space="preserve"> PAGE </w:instrText>
    </w:r>
    <w:r w:rsidR="00BC7F52">
      <w:rPr>
        <w:kern w:val="0"/>
        <w:szCs w:val="21"/>
      </w:rPr>
      <w:fldChar w:fldCharType="separate"/>
    </w:r>
    <w:r w:rsidR="00271F14">
      <w:rPr>
        <w:noProof/>
        <w:kern w:val="0"/>
        <w:szCs w:val="21"/>
      </w:rPr>
      <w:t>1</w:t>
    </w:r>
    <w:r w:rsidR="00BC7F52">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18F" w:rsidRDefault="009E118F" w:rsidP="00BC7F52">
      <w:pPr>
        <w:spacing w:line="240" w:lineRule="auto"/>
      </w:pPr>
      <w:r>
        <w:separator/>
      </w:r>
    </w:p>
  </w:footnote>
  <w:footnote w:type="continuationSeparator" w:id="0">
    <w:p w:rsidR="009E118F" w:rsidRDefault="009E118F" w:rsidP="00BC7F5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BC7F5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7837B8" w:rsidRDefault="009E118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BC7F52"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sidR="00DA2407">
      <w:rPr>
        <w:rFonts w:hint="eastAsia"/>
      </w:rPr>
      <w:t xml:space="preserve">　　　　</w:t>
    </w:r>
    <w:r w:rsidR="00DA2407" w:rsidRPr="001D57D5">
      <w:rPr>
        <w:rFonts w:hint="eastAsia"/>
        <w:color w:val="0000FF"/>
      </w:rPr>
      <w:t>24</w:t>
    </w:r>
    <w:r w:rsidR="00DA2407" w:rsidRPr="001D57D5">
      <w:rPr>
        <w:rFonts w:hint="eastAsia"/>
        <w:color w:val="0000FF"/>
      </w:rPr>
      <w:t>小时客服电话：</w:t>
    </w:r>
    <w:r w:rsidR="00DA2407" w:rsidRPr="001D57D5">
      <w:rPr>
        <w:rFonts w:hint="eastAsia"/>
        <w:color w:val="0000FF"/>
      </w:rPr>
      <w:t>010-82311666</w:t>
    </w:r>
    <w:r w:rsidR="00DA2407" w:rsidRPr="001D57D5">
      <w:rPr>
        <w:rFonts w:hint="eastAsia"/>
        <w:color w:val="0000FF"/>
      </w:rPr>
      <w:t xml:space="preserve">　免费咨询热线：</w:t>
    </w:r>
    <w:r w:rsidR="00DA2407"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BC7F5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7837B8" w:rsidRDefault="009E118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407"/>
    <w:rsid w:val="00271F14"/>
    <w:rsid w:val="00603C17"/>
    <w:rsid w:val="009E118F"/>
    <w:rsid w:val="00BC7F52"/>
    <w:rsid w:val="00DA24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A2407"/>
    <w:rPr>
      <w:rFonts w:ascii="Times New Roman" w:eastAsia="宋体" w:hAnsi="Times New Roman" w:cs="Times New Roman"/>
      <w:sz w:val="18"/>
      <w:szCs w:val="18"/>
    </w:rPr>
  </w:style>
  <w:style w:type="paragraph" w:styleId="a4">
    <w:name w:val="footer"/>
    <w:basedOn w:val="a"/>
    <w:link w:val="Char0"/>
    <w:rsid w:val="00DA2407"/>
    <w:pPr>
      <w:tabs>
        <w:tab w:val="center" w:pos="4153"/>
        <w:tab w:val="right" w:pos="8306"/>
      </w:tabs>
      <w:snapToGrid w:val="0"/>
      <w:jc w:val="left"/>
    </w:pPr>
    <w:rPr>
      <w:sz w:val="18"/>
      <w:szCs w:val="18"/>
    </w:rPr>
  </w:style>
  <w:style w:type="character" w:customStyle="1" w:styleId="Char0">
    <w:name w:val="页脚 Char"/>
    <w:basedOn w:val="a0"/>
    <w:link w:val="a4"/>
    <w:rsid w:val="00DA2407"/>
    <w:rPr>
      <w:rFonts w:ascii="Times New Roman" w:eastAsia="宋体" w:hAnsi="Times New Roman" w:cs="Times New Roman"/>
      <w:sz w:val="18"/>
      <w:szCs w:val="18"/>
    </w:rPr>
  </w:style>
  <w:style w:type="paragraph" w:styleId="a5">
    <w:name w:val="Plain Text"/>
    <w:basedOn w:val="a"/>
    <w:link w:val="Char1"/>
    <w:uiPriority w:val="99"/>
    <w:unhideWhenUsed/>
    <w:rsid w:val="00271F14"/>
    <w:pPr>
      <w:spacing w:line="240" w:lineRule="auto"/>
    </w:pPr>
    <w:rPr>
      <w:rFonts w:ascii="宋体" w:hAnsi="Courier New" w:cs="Courier New"/>
      <w:szCs w:val="21"/>
    </w:rPr>
  </w:style>
  <w:style w:type="character" w:customStyle="1" w:styleId="Char1">
    <w:name w:val="纯文本 Char"/>
    <w:basedOn w:val="a0"/>
    <w:link w:val="a5"/>
    <w:uiPriority w:val="99"/>
    <w:rsid w:val="00271F14"/>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1727</Words>
  <Characters>9846</Characters>
  <Application>Microsoft Office Word</Application>
  <DocSecurity>0</DocSecurity>
  <Lines>82</Lines>
  <Paragraphs>23</Paragraphs>
  <ScaleCrop>false</ScaleCrop>
  <Company/>
  <LinksUpToDate>false</LinksUpToDate>
  <CharactersWithSpaces>11550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2018-09-11T03:29:00Z</dcterms:created>
  <dcterms:modified xsi:type="dcterms:W3CDTF">2018-09-11T03:29:00Z</dcterms:modified>
</cp:coreProperties>
</file>